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D" w:rsidRPr="00F45A73" w:rsidRDefault="002D34FD" w:rsidP="00EB451E">
      <w:pPr>
        <w:pStyle w:val="Ch69"/>
        <w:pageBreakBefore/>
        <w:spacing w:before="0"/>
        <w:ind w:left="4253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7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Авіаційних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суден,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пов’язаних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АПУ-21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2D34FD" w:rsidRPr="00F45A73" w:rsidRDefault="002D34FD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шуму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місцевості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45</w:t>
      </w:r>
    </w:p>
    <w:tbl>
      <w:tblPr>
        <w:tblW w:w="5173" w:type="pct"/>
        <w:tblCellMar>
          <w:left w:w="0" w:type="dxa"/>
          <w:right w:w="0" w:type="dxa"/>
        </w:tblCellMar>
        <w:tblLook w:val="0000"/>
      </w:tblPr>
      <w:tblGrid>
        <w:gridCol w:w="2337"/>
        <w:gridCol w:w="1275"/>
        <w:gridCol w:w="103"/>
        <w:gridCol w:w="760"/>
        <w:gridCol w:w="1055"/>
        <w:gridCol w:w="1061"/>
        <w:gridCol w:w="696"/>
        <w:gridCol w:w="152"/>
        <w:gridCol w:w="1269"/>
        <w:gridCol w:w="1992"/>
      </w:tblGrid>
      <w:tr w:rsidR="002D34FD" w:rsidRPr="00F45A73" w:rsidTr="00EB451E">
        <w:trPr>
          <w:trHeight w:val="60"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КОМПЕТЕНТНИЙ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COMPETENT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AUTHORITY</w:t>
            </w:r>
          </w:p>
        </w:tc>
        <w:tc>
          <w:tcPr>
            <w:tcW w:w="1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F45A73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No:</w:t>
            </w:r>
          </w:p>
        </w:tc>
      </w:tr>
      <w:tr w:rsidR="002D34FD" w:rsidRPr="00F45A73" w:rsidTr="00BA4447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МІСЦЕВОСТІ</w:t>
            </w:r>
            <w:r w:rsidRPr="00F45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</w:t>
            </w:r>
          </w:p>
        </w:tc>
      </w:tr>
      <w:tr w:rsidR="002D34FD" w:rsidRPr="00F45A73" w:rsidTr="00EB451E">
        <w:trPr>
          <w:trHeight w:val="60"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BA4447">
            <w:pPr>
              <w:spacing w:after="0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marks: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BA4447">
            <w:pPr>
              <w:spacing w:after="0"/>
              <w:ind w:left="254" w:hanging="25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виробником: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manufacturer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'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designation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BA4447">
            <w:pPr>
              <w:spacing w:after="0"/>
              <w:ind w:left="218" w:hanging="2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serial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number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D" w:rsidRPr="00F45A73" w:rsidTr="00BA4447">
        <w:trPr>
          <w:trHeight w:val="60"/>
        </w:trPr>
        <w:tc>
          <w:tcPr>
            <w:tcW w:w="25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Двигун: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Engine:</w:t>
            </w:r>
          </w:p>
        </w:tc>
        <w:tc>
          <w:tcPr>
            <w:tcW w:w="24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гвинт: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(*)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Propeller:</w:t>
            </w:r>
          </w:p>
        </w:tc>
      </w:tr>
      <w:tr w:rsidR="002D34FD" w:rsidRPr="00F45A73" w:rsidTr="00EB451E">
        <w:trPr>
          <w:trHeight w:val="60"/>
        </w:trPr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злітна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(кг):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Maximum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take-off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(kg)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BA4447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посадкова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(кг)(*):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Maximum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landing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kg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2D34FD" w:rsidRPr="00F45A73" w:rsidRDefault="002D34FD" w:rsidP="00BA4447">
            <w:pPr>
              <w:spacing w:after="0"/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Сертифікаційні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шуму: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certification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standard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FD" w:rsidRPr="00F45A73" w:rsidTr="00BA4447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BA4447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модифікації,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впроваджені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застосовним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сертифікаційним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Additional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modifications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incorporated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purpose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standards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</w:t>
            </w:r>
          </w:p>
        </w:tc>
      </w:tr>
      <w:tr w:rsidR="002D34FD" w:rsidRPr="00F45A73" w:rsidTr="00EB451E">
        <w:trPr>
          <w:trHeight w:val="60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EB451E">
            <w:pPr>
              <w:spacing w:after="0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збоку/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Lateral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full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</w:t>
            </w:r>
          </w:p>
        </w:tc>
        <w:tc>
          <w:tcPr>
            <w:tcW w:w="9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EB451E">
            <w:pPr>
              <w:spacing w:after="0"/>
              <w:ind w:left="316" w:hanging="31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посадку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</w:t>
            </w:r>
          </w:p>
        </w:tc>
        <w:tc>
          <w:tcPr>
            <w:tcW w:w="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EB451E">
            <w:pPr>
              <w:spacing w:after="0"/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прольотного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Flyover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</w:t>
            </w:r>
          </w:p>
        </w:tc>
        <w:tc>
          <w:tcPr>
            <w:tcW w:w="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EB451E">
            <w:pPr>
              <w:spacing w:after="0"/>
              <w:ind w:left="215" w:hanging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прольотного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Overflight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 w:rsidP="00EB451E">
            <w:pPr>
              <w:spacing w:after="0"/>
              <w:ind w:left="366" w:hanging="36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зльоті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l:</w:t>
            </w: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</w:t>
            </w:r>
          </w:p>
        </w:tc>
      </w:tr>
      <w:tr w:rsidR="002D34FD" w:rsidRPr="00F45A73" w:rsidTr="00BA4447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Remarks:</w:t>
            </w:r>
          </w:p>
        </w:tc>
      </w:tr>
      <w:tr w:rsidR="002D34FD" w:rsidRPr="00F45A73" w:rsidTr="00BA4447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D34FD" w:rsidRPr="00F45A73" w:rsidRDefault="002D3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Конвенції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міжнародну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цивільну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Авіацію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(Part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noBreakHyphen/>
              <w:t>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судна,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вважається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таким,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шуму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експлуатаційними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обмеженнями.</w:t>
            </w:r>
          </w:p>
          <w:p w:rsidR="002D34FD" w:rsidRPr="00F45A73" w:rsidRDefault="002D34FD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pursuant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Annex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16,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Volume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Convention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Civil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December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1944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ARU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noBreakHyphen/>
              <w:t>21)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respect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abovementioned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aircraft,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which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considered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comply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indicated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noise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maintained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operated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relevant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requirements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limitations.</w:t>
            </w:r>
          </w:p>
        </w:tc>
      </w:tr>
      <w:tr w:rsidR="002D34FD" w:rsidRPr="00F45A73" w:rsidTr="00BA4447">
        <w:trPr>
          <w:trHeight w:val="60"/>
        </w:trPr>
        <w:tc>
          <w:tcPr>
            <w:tcW w:w="258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</w:t>
            </w:r>
          </w:p>
          <w:p w:rsidR="002D34FD" w:rsidRPr="00F45A73" w:rsidRDefault="002D34FD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</w:t>
            </w:r>
          </w:p>
        </w:tc>
        <w:tc>
          <w:tcPr>
            <w:tcW w:w="2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34FD" w:rsidRPr="00F45A73" w:rsidRDefault="002D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</w:t>
            </w:r>
          </w:p>
          <w:p w:rsidR="002D34FD" w:rsidRPr="00F45A73" w:rsidRDefault="002D34FD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45A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</w:t>
            </w:r>
          </w:p>
        </w:tc>
      </w:tr>
    </w:tbl>
    <w:p w:rsidR="002D34FD" w:rsidRPr="00F45A73" w:rsidRDefault="002D34FD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2D34FD" w:rsidRDefault="002D34FD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45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45</w:t>
      </w:r>
    </w:p>
    <w:p w:rsidR="002D34FD" w:rsidRDefault="002D34FD">
      <w:pPr>
        <w:pStyle w:val="Ch6f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__________</w:t>
      </w:r>
    </w:p>
    <w:p w:rsidR="002D34FD" w:rsidRPr="00FC4DA7" w:rsidRDefault="002D34FD">
      <w:pPr>
        <w:pStyle w:val="Ch6f0"/>
        <w:jc w:val="left"/>
        <w:rPr>
          <w:rFonts w:ascii="Times New Roman" w:hAnsi="Times New Roman" w:cs="Times New Roman"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Cs/>
          <w:w w:val="100"/>
          <w:sz w:val="24"/>
          <w:szCs w:val="24"/>
        </w:rPr>
        <w:t>(*) Ці блоки можуть не включатися залежно від сертифікаційних вимог з шуму.</w:t>
      </w:r>
    </w:p>
    <w:sectPr w:rsidR="002D34FD" w:rsidRPr="00FC4DA7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0C780C"/>
    <w:rsid w:val="00251595"/>
    <w:rsid w:val="002D34FD"/>
    <w:rsid w:val="004D48EE"/>
    <w:rsid w:val="005161AF"/>
    <w:rsid w:val="006C2B69"/>
    <w:rsid w:val="007A3FEB"/>
    <w:rsid w:val="007D6F85"/>
    <w:rsid w:val="008D6AE8"/>
    <w:rsid w:val="00967807"/>
    <w:rsid w:val="00A5206B"/>
    <w:rsid w:val="00AF078B"/>
    <w:rsid w:val="00BA4447"/>
    <w:rsid w:val="00BF1381"/>
    <w:rsid w:val="00C07835"/>
    <w:rsid w:val="00E75AF7"/>
    <w:rsid w:val="00EB451E"/>
    <w:rsid w:val="00F45A73"/>
    <w:rsid w:val="00F92907"/>
    <w:rsid w:val="00FC4DA7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07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F929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F92907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F92907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F92907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F92907"/>
  </w:style>
  <w:style w:type="paragraph" w:customStyle="1" w:styleId="a3">
    <w:name w:val="Организация (Общие:Базовые)"/>
    <w:basedOn w:val="a"/>
    <w:uiPriority w:val="99"/>
    <w:rsid w:val="00F92907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F92907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F92907"/>
  </w:style>
  <w:style w:type="paragraph" w:customStyle="1" w:styleId="a5">
    <w:name w:val="Тип акта (Общие:Базовые)"/>
    <w:basedOn w:val="a"/>
    <w:uiPriority w:val="99"/>
    <w:rsid w:val="00F92907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F92907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F92907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F92907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F92907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F92907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F92907"/>
  </w:style>
  <w:style w:type="paragraph" w:customStyle="1" w:styleId="n7777">
    <w:name w:val="n7777 Название акта (Общие:Базовые)"/>
    <w:basedOn w:val="a"/>
    <w:uiPriority w:val="99"/>
    <w:rsid w:val="00F92907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F92907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F92907"/>
  </w:style>
  <w:style w:type="paragraph" w:customStyle="1" w:styleId="n7777Ch2">
    <w:name w:val="n7777 Название акта (Ch_2 Президент)"/>
    <w:basedOn w:val="n7777Ch1"/>
    <w:next w:val="Ch2"/>
    <w:uiPriority w:val="99"/>
    <w:rsid w:val="00F92907"/>
  </w:style>
  <w:style w:type="paragraph" w:customStyle="1" w:styleId="n7777Ch3">
    <w:name w:val="n7777 Название акта (Ch_3 Кабмін)"/>
    <w:basedOn w:val="n7777Ch2"/>
    <w:next w:val="Ch3"/>
    <w:uiPriority w:val="99"/>
    <w:rsid w:val="00F92907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F92907"/>
  </w:style>
  <w:style w:type="paragraph" w:customStyle="1" w:styleId="n7777Ch5">
    <w:name w:val="n7777 Название акта (Ch_5 Нацбанк)"/>
    <w:basedOn w:val="n7777Ch4"/>
    <w:next w:val="Ch5"/>
    <w:uiPriority w:val="99"/>
    <w:rsid w:val="00F92907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F92907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F92907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F92907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F92907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F92907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F92907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F92907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F92907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F92907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F92907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F92907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F92907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F92907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F92907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F92907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F92907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F92907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F92907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F92907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F92907"/>
    <w:pPr>
      <w:keepNext/>
    </w:pPr>
  </w:style>
  <w:style w:type="paragraph" w:customStyle="1" w:styleId="af5">
    <w:name w:val="Додаток № (Общие)"/>
    <w:basedOn w:val="af0"/>
    <w:uiPriority w:val="99"/>
    <w:rsid w:val="00F92907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F92907"/>
    <w:pPr>
      <w:keepNext/>
    </w:pPr>
  </w:style>
  <w:style w:type="paragraph" w:customStyle="1" w:styleId="PrimitkiPRIMITKA">
    <w:name w:val="Primitki (PRIMITKA)"/>
    <w:basedOn w:val="a0"/>
    <w:uiPriority w:val="99"/>
    <w:rsid w:val="00F92907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F92907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F92907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F92907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F92907"/>
  </w:style>
  <w:style w:type="paragraph" w:customStyle="1" w:styleId="af8">
    <w:name w:val="Раздел (Общие:Базовые)"/>
    <w:basedOn w:val="a"/>
    <w:uiPriority w:val="99"/>
    <w:rsid w:val="00F92907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F92907"/>
  </w:style>
  <w:style w:type="paragraph" w:customStyle="1" w:styleId="Ch6d">
    <w:name w:val="Простой подзаг (п/ж) курсив (Ch_6 Міністерства)"/>
    <w:basedOn w:val="Ch6a"/>
    <w:uiPriority w:val="99"/>
    <w:rsid w:val="00F92907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F92907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F92907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F9290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F92907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F92907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F92907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F92907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F92907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F92907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F92907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92907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F92907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F92907"/>
  </w:style>
  <w:style w:type="paragraph" w:customStyle="1" w:styleId="Ch2">
    <w:name w:val="Преамбула (Ch_2 Президент)"/>
    <w:basedOn w:val="ac"/>
    <w:next w:val="a"/>
    <w:uiPriority w:val="99"/>
    <w:rsid w:val="00F92907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F92907"/>
  </w:style>
  <w:style w:type="paragraph" w:customStyle="1" w:styleId="Ch4">
    <w:name w:val="Преамбула (Ch_4 Конституційний Суд)"/>
    <w:basedOn w:val="ac"/>
    <w:next w:val="a"/>
    <w:uiPriority w:val="99"/>
    <w:rsid w:val="00F92907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F92907"/>
  </w:style>
  <w:style w:type="paragraph" w:customStyle="1" w:styleId="af9">
    <w:name w:val="подпись: место"/>
    <w:aliases w:val="дата,№ (Общие:Базовые)"/>
    <w:basedOn w:val="a0"/>
    <w:uiPriority w:val="99"/>
    <w:rsid w:val="00F92907"/>
  </w:style>
  <w:style w:type="paragraph" w:customStyle="1" w:styleId="2">
    <w:name w:val="подпись: место2"/>
    <w:aliases w:val="дата2,№ (Общие)"/>
    <w:basedOn w:val="af9"/>
    <w:uiPriority w:val="99"/>
    <w:rsid w:val="00F92907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F92907"/>
  </w:style>
  <w:style w:type="paragraph" w:customStyle="1" w:styleId="afa">
    <w:name w:val="Глава (Общие:Базовые)"/>
    <w:basedOn w:val="a"/>
    <w:uiPriority w:val="99"/>
    <w:rsid w:val="00F92907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F92907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F92907"/>
  </w:style>
  <w:style w:type="paragraph" w:customStyle="1" w:styleId="Ch10">
    <w:name w:val="Раздел (Ch_1 Верховна Рада)"/>
    <w:basedOn w:val="af8"/>
    <w:next w:val="Ch11"/>
    <w:uiPriority w:val="99"/>
    <w:rsid w:val="00F92907"/>
  </w:style>
  <w:style w:type="paragraph" w:customStyle="1" w:styleId="afc">
    <w:name w:val="Стаття (Общие:Базовые)"/>
    <w:basedOn w:val="a0"/>
    <w:uiPriority w:val="99"/>
    <w:rsid w:val="00F92907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F92907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F92907"/>
  </w:style>
  <w:style w:type="paragraph" w:customStyle="1" w:styleId="afd">
    <w:name w:val="Стаття (Общие)"/>
    <w:basedOn w:val="afc"/>
    <w:uiPriority w:val="99"/>
    <w:rsid w:val="00F92907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F92907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F92907"/>
    <w:rPr>
      <w:vertAlign w:val="superscript"/>
    </w:rPr>
  </w:style>
  <w:style w:type="character" w:customStyle="1" w:styleId="Bold">
    <w:name w:val="Bold"/>
    <w:uiPriority w:val="99"/>
    <w:rsid w:val="00F92907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F92907"/>
  </w:style>
  <w:style w:type="character" w:customStyle="1" w:styleId="bold0">
    <w:name w:val="bold"/>
    <w:uiPriority w:val="99"/>
    <w:rsid w:val="00F92907"/>
    <w:rPr>
      <w:b/>
    </w:rPr>
  </w:style>
  <w:style w:type="character" w:customStyle="1" w:styleId="500">
    <w:name w:val="500"/>
    <w:uiPriority w:val="99"/>
    <w:rsid w:val="00F92907"/>
  </w:style>
  <w:style w:type="character" w:customStyle="1" w:styleId="Postanovla">
    <w:name w:val="Postanovla"/>
    <w:uiPriority w:val="99"/>
    <w:rsid w:val="00F92907"/>
  </w:style>
  <w:style w:type="character" w:customStyle="1" w:styleId="superscript">
    <w:name w:val="superscript"/>
    <w:uiPriority w:val="99"/>
    <w:rsid w:val="00F92907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F92907"/>
    <w:rPr>
      <w:rFonts w:ascii="HeliosCond" w:hAnsi="HeliosCond"/>
    </w:rPr>
  </w:style>
  <w:style w:type="character" w:customStyle="1" w:styleId="aff0">
    <w:name w:val="звездочка"/>
    <w:uiPriority w:val="99"/>
    <w:rsid w:val="00F92907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F92907"/>
  </w:style>
  <w:style w:type="character" w:customStyle="1" w:styleId="10">
    <w:name w:val="Стиль символа 1 (Вспомогательные)"/>
    <w:uiPriority w:val="99"/>
    <w:rsid w:val="00F92907"/>
    <w:rPr>
      <w:rFonts w:ascii="Symbol" w:hAnsi="Symbol"/>
    </w:rPr>
  </w:style>
  <w:style w:type="character" w:customStyle="1" w:styleId="Bold1">
    <w:name w:val="Bold (Вспомогательные)"/>
    <w:uiPriority w:val="99"/>
    <w:rsid w:val="00F92907"/>
    <w:rPr>
      <w:b/>
    </w:rPr>
  </w:style>
  <w:style w:type="character" w:customStyle="1" w:styleId="200">
    <w:name w:val="В р а з р я д к у 200 (Вспомогательные)"/>
    <w:uiPriority w:val="99"/>
    <w:rsid w:val="00F92907"/>
  </w:style>
  <w:style w:type="character" w:customStyle="1" w:styleId="aff1">
    <w:name w:val="Широкий пробел (Вспомогательные)"/>
    <w:uiPriority w:val="99"/>
    <w:rsid w:val="00F92907"/>
  </w:style>
  <w:style w:type="character" w:customStyle="1" w:styleId="aff2">
    <w:name w:val="Обычный пробел (Вспомогательные)"/>
    <w:uiPriority w:val="99"/>
    <w:rsid w:val="00F92907"/>
  </w:style>
  <w:style w:type="character" w:customStyle="1" w:styleId="14pt">
    <w:name w:val="Отбивка 14pt (Вспомогательные)"/>
    <w:uiPriority w:val="99"/>
    <w:rsid w:val="00F92907"/>
  </w:style>
  <w:style w:type="character" w:customStyle="1" w:styleId="UPPER">
    <w:name w:val="UPPER (Вспомогательные)"/>
    <w:uiPriority w:val="99"/>
    <w:rsid w:val="00F92907"/>
    <w:rPr>
      <w:caps/>
    </w:rPr>
  </w:style>
  <w:style w:type="character" w:customStyle="1" w:styleId="Regular">
    <w:name w:val="Regular (Вспомогательные)"/>
    <w:uiPriority w:val="99"/>
    <w:rsid w:val="00F92907"/>
  </w:style>
  <w:style w:type="character" w:customStyle="1" w:styleId="PragmaticaB">
    <w:name w:val="PragmaticaB"/>
    <w:uiPriority w:val="99"/>
    <w:rsid w:val="00F92907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F92907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F92907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F92907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F92907"/>
    <w:rPr>
      <w:w w:val="120"/>
    </w:rPr>
  </w:style>
  <w:style w:type="character" w:customStyle="1" w:styleId="Sensetivecase">
    <w:name w:val="Sensetive case (Вспомогательные)"/>
    <w:uiPriority w:val="99"/>
    <w:rsid w:val="00F92907"/>
  </w:style>
  <w:style w:type="character" w:customStyle="1" w:styleId="Italic">
    <w:name w:val="Italic (Вспомогательные)"/>
    <w:uiPriority w:val="99"/>
    <w:rsid w:val="00F92907"/>
    <w:rPr>
      <w:i/>
    </w:rPr>
  </w:style>
  <w:style w:type="character" w:customStyle="1" w:styleId="CAPS">
    <w:name w:val="CAPS"/>
    <w:uiPriority w:val="99"/>
    <w:rsid w:val="00F92907"/>
    <w:rPr>
      <w:caps/>
    </w:rPr>
  </w:style>
  <w:style w:type="character" w:customStyle="1" w:styleId="XXXX">
    <w:name w:val="XXXX"/>
    <w:uiPriority w:val="99"/>
    <w:rsid w:val="00F92907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2023-05-05T08:31:00Z</dcterms:created>
  <dcterms:modified xsi:type="dcterms:W3CDTF">2023-05-05T13:23:00Z</dcterms:modified>
</cp:coreProperties>
</file>