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70" w:rsidRPr="00F45A73" w:rsidRDefault="00BD1970" w:rsidP="008521C5">
      <w:pPr>
        <w:pStyle w:val="Ch69"/>
        <w:pageBreakBefore/>
        <w:spacing w:before="0"/>
        <w:ind w:left="4253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Додаток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10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br/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Авіаційних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правил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України,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Частина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21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«Сертифікація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повітряних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суден,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пов’язаних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br/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виробів,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компонентів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обладнання,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br/>
        <w:t>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також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організацій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розробника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виробника»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АПУ-21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(Part-21)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br/>
        <w:t>(розділ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ІІ)</w:t>
      </w:r>
    </w:p>
    <w:p w:rsidR="00BD1970" w:rsidRPr="00F45A73" w:rsidRDefault="00BD1970">
      <w:pPr>
        <w:pStyle w:val="Ch67"/>
        <w:spacing w:before="340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Сертифікат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схвалення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організації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виробника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-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Форма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55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166"/>
        <w:gridCol w:w="1785"/>
        <w:gridCol w:w="4391"/>
      </w:tblGrid>
      <w:tr w:rsidR="00BD1970" w:rsidRPr="00F45A73" w:rsidTr="00B04793">
        <w:trPr>
          <w:trHeight w:val="68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D1970" w:rsidRPr="00F45A73" w:rsidRDefault="00BD1970">
            <w:pPr>
              <w:ind w:left="652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Сторінка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Pag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BD1970" w:rsidRPr="00F45A73" w:rsidTr="00B04793">
        <w:trPr>
          <w:trHeight w:val="60"/>
        </w:trPr>
        <w:tc>
          <w:tcPr>
            <w:tcW w:w="2014" w:type="pct"/>
            <w:tcBorders>
              <w:lef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BD1970" w:rsidRPr="00F45A73" w:rsidRDefault="00BD1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КОМПЕТЕНТНИЙ</w:t>
            </w: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ОРГАН</w:t>
            </w:r>
          </w:p>
        </w:tc>
        <w:tc>
          <w:tcPr>
            <w:tcW w:w="863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D1970" w:rsidRPr="00F45A73" w:rsidRDefault="00BD1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93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48.75pt">
                  <v:imagedata r:id="rId4" o:title=""/>
                </v:shape>
              </w:pict>
            </w:r>
          </w:p>
        </w:tc>
        <w:tc>
          <w:tcPr>
            <w:tcW w:w="2123" w:type="pct"/>
            <w:tcBorders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BD1970" w:rsidRPr="00F45A73" w:rsidRDefault="00BD1970">
            <w:pPr>
              <w:pStyle w:val="BodyTex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COMPETENT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AUTHORITY</w:t>
            </w:r>
          </w:p>
        </w:tc>
      </w:tr>
      <w:tr w:rsidR="00BD1970" w:rsidRPr="00F45A73" w:rsidTr="00B04793">
        <w:trPr>
          <w:trHeight w:val="412"/>
        </w:trPr>
        <w:tc>
          <w:tcPr>
            <w:tcW w:w="5000" w:type="pct"/>
            <w:gridSpan w:val="3"/>
            <w:tcBorders>
              <w:left w:val="single" w:sz="4" w:space="0" w:color="000000"/>
              <w:right w:val="single" w:sz="6" w:space="0" w:color="000000"/>
            </w:tcBorders>
            <w:tcMar>
              <w:top w:w="170" w:type="dxa"/>
              <w:left w:w="68" w:type="dxa"/>
              <w:bottom w:w="170" w:type="dxa"/>
              <w:right w:w="68" w:type="dxa"/>
            </w:tcMar>
          </w:tcPr>
          <w:p w:rsidR="00BD1970" w:rsidRPr="00F45A73" w:rsidRDefault="00BD1970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Сертифікат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Схвалення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Організації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Виробника</w:t>
            </w:r>
            <w:r w:rsidRPr="00F45A7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br/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PRODUCTION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ORGANISATION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APPROVAL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CERTIFICATE</w:t>
            </w:r>
          </w:p>
        </w:tc>
      </w:tr>
      <w:tr w:rsidR="00BD1970" w:rsidRPr="00F45A73" w:rsidTr="00B04793">
        <w:trPr>
          <w:trHeight w:val="60"/>
        </w:trPr>
        <w:tc>
          <w:tcPr>
            <w:tcW w:w="5000" w:type="pct"/>
            <w:gridSpan w:val="3"/>
            <w:tcBorders>
              <w:left w:val="single" w:sz="4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170" w:type="dxa"/>
              <w:right w:w="68" w:type="dxa"/>
            </w:tcMar>
          </w:tcPr>
          <w:p w:rsidR="00BD1970" w:rsidRPr="00F45A73" w:rsidRDefault="00BD1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.21G.XXXX</w:t>
            </w:r>
          </w:p>
          <w:p w:rsidR="00BD1970" w:rsidRPr="00F45A73" w:rsidRDefault="00BD1970" w:rsidP="00B04793">
            <w:pPr>
              <w:spacing w:after="0"/>
              <w:ind w:left="3969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Reference: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BD1970" w:rsidRPr="00F45A73" w:rsidTr="00B04793">
        <w:trPr>
          <w:trHeight w:val="60"/>
        </w:trPr>
        <w:tc>
          <w:tcPr>
            <w:tcW w:w="5000" w:type="pct"/>
            <w:gridSpan w:val="3"/>
            <w:tcBorders>
              <w:left w:val="single" w:sz="4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D1970" w:rsidRPr="00F45A73" w:rsidRDefault="00BD19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Повітряного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кодексу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АПУ-21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(Part-21),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чинними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час,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умов,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зазначені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нижче,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[КОМПЕТЕНТНИЙ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цим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засвідчує,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що:</w:t>
            </w:r>
          </w:p>
          <w:p w:rsidR="00BD1970" w:rsidRPr="00F45A73" w:rsidRDefault="00BD19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Pursuant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to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Air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Code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F45A73"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lang w:val="en-GB"/>
                  </w:rPr>
                  <w:t>Ukraine</w:t>
                </w:r>
              </w:smartTag>
            </w:smartTag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and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ARU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noBreakHyphen/>
              <w:t>21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Part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noBreakHyphen/>
              <w:t>21)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for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the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time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being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force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subject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condition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specified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below,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[COMPETENT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AUTHORITY]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hereby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certifies:</w:t>
            </w:r>
          </w:p>
        </w:tc>
      </w:tr>
      <w:tr w:rsidR="00BD1970" w:rsidRPr="00F45A73" w:rsidTr="00B04793">
        <w:trPr>
          <w:trHeight w:val="60"/>
        </w:trPr>
        <w:tc>
          <w:tcPr>
            <w:tcW w:w="5000" w:type="pct"/>
            <w:gridSpan w:val="3"/>
            <w:tcBorders>
              <w:left w:val="single" w:sz="4" w:space="0" w:color="000000"/>
              <w:right w:val="single" w:sz="6" w:space="0" w:color="000000"/>
            </w:tcBorders>
            <w:tcMar>
              <w:top w:w="227" w:type="dxa"/>
              <w:left w:w="68" w:type="dxa"/>
              <w:bottom w:w="227" w:type="dxa"/>
              <w:right w:w="68" w:type="dxa"/>
            </w:tcMar>
          </w:tcPr>
          <w:p w:rsidR="00BD1970" w:rsidRPr="00F45A73" w:rsidRDefault="00BD1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[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COMPANY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NAME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ADDRESS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]</w:t>
            </w:r>
          </w:p>
        </w:tc>
      </w:tr>
      <w:tr w:rsidR="00BD1970" w:rsidRPr="00F45A73" w:rsidTr="00B04793">
        <w:trPr>
          <w:trHeight w:val="60"/>
        </w:trPr>
        <w:tc>
          <w:tcPr>
            <w:tcW w:w="5000" w:type="pct"/>
            <w:gridSpan w:val="3"/>
            <w:tcBorders>
              <w:left w:val="single" w:sz="4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D1970" w:rsidRPr="00F45A73" w:rsidRDefault="00BD19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виробника,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яка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відповідає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Главі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Розділу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АПУ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noBreakHyphen/>
              <w:t>21(Part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noBreakHyphen/>
              <w:t>21),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схвалена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виробів,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компонентів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обладнання,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зазначені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доданому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схваленому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переліку,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видання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сертифікатів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зазначених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посилань.</w:t>
            </w:r>
          </w:p>
          <w:p w:rsidR="00BD1970" w:rsidRPr="00F45A73" w:rsidRDefault="00BD19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as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production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organisation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in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compliance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with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the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ARU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noBreakHyphen/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21(Part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noBreakHyphen/>
              <w:t>21)</w:t>
            </w:r>
            <w:r w:rsidRPr="00F45A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Section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A,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Subpart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G</w:t>
            </w:r>
            <w:r w:rsidRPr="00F45A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approved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to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produce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products,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parts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and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appliances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listed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in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the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attached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approval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schedule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and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issue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related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certificates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using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the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above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references.</w:t>
            </w:r>
          </w:p>
        </w:tc>
      </w:tr>
      <w:tr w:rsidR="00BD1970" w:rsidRPr="00F45A73" w:rsidTr="00B04793">
        <w:trPr>
          <w:trHeight w:val="60"/>
        </w:trPr>
        <w:tc>
          <w:tcPr>
            <w:tcW w:w="5000" w:type="pct"/>
            <w:gridSpan w:val="3"/>
            <w:tcBorders>
              <w:left w:val="single" w:sz="4" w:space="0" w:color="000000"/>
              <w:right w:val="single" w:sz="6" w:space="0" w:color="000000"/>
            </w:tcBorders>
            <w:tcMar>
              <w:top w:w="227" w:type="dxa"/>
              <w:left w:w="68" w:type="dxa"/>
              <w:bottom w:w="68" w:type="dxa"/>
              <w:right w:w="68" w:type="dxa"/>
            </w:tcMar>
          </w:tcPr>
          <w:p w:rsidR="00BD1970" w:rsidRPr="00F45A73" w:rsidRDefault="00BD1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УМОВИ: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CONDITIONS:</w:t>
            </w:r>
          </w:p>
        </w:tc>
      </w:tr>
      <w:tr w:rsidR="00BD1970" w:rsidRPr="00F45A73" w:rsidTr="00B04793">
        <w:trPr>
          <w:trHeight w:val="60"/>
        </w:trPr>
        <w:tc>
          <w:tcPr>
            <w:tcW w:w="5000" w:type="pct"/>
            <w:gridSpan w:val="3"/>
            <w:tcBorders>
              <w:left w:val="single" w:sz="4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D1970" w:rsidRPr="00F45A73" w:rsidRDefault="00BD1970" w:rsidP="00B04793">
            <w:pPr>
              <w:spacing w:after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схвалення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обмежене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тим,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зазначено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доданих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схвалення,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This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approval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limited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that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specified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enclosed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terms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approval,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and</w:t>
            </w:r>
          </w:p>
        </w:tc>
      </w:tr>
      <w:tr w:rsidR="00BD1970" w:rsidRPr="00F45A73" w:rsidTr="00B04793">
        <w:trPr>
          <w:trHeight w:val="60"/>
        </w:trPr>
        <w:tc>
          <w:tcPr>
            <w:tcW w:w="5000" w:type="pct"/>
            <w:gridSpan w:val="3"/>
            <w:tcBorders>
              <w:left w:val="single" w:sz="4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D1970" w:rsidRPr="00F45A73" w:rsidRDefault="00BD1970" w:rsidP="00B04793">
            <w:pPr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схвалення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вимагає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відповідності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процедурам,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зазначені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схваленому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описі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виробника,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This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approval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requires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compliance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with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the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procedures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specified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in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the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approved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production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organisation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exposition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and</w:t>
            </w:r>
          </w:p>
        </w:tc>
      </w:tr>
      <w:tr w:rsidR="00BD1970" w:rsidRPr="00F45A73" w:rsidTr="00B04793">
        <w:trPr>
          <w:trHeight w:val="60"/>
        </w:trPr>
        <w:tc>
          <w:tcPr>
            <w:tcW w:w="5000" w:type="pct"/>
            <w:gridSpan w:val="3"/>
            <w:tcBorders>
              <w:left w:val="single" w:sz="4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D1970" w:rsidRPr="00F45A73" w:rsidRDefault="00BD1970" w:rsidP="00B04793">
            <w:pPr>
              <w:spacing w:after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схвалення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дійсним,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залишається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схваленої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виробника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АПУ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noBreakHyphen/>
              <w:t>21(Part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noBreakHyphen/>
              <w:t>21).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This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approval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is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valid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whilst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the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approved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production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organisation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remains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in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compliance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with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the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noBreakHyphen/>
              <w:t>21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Part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noBreakHyphen/>
              <w:t>21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).</w:t>
            </w:r>
          </w:p>
        </w:tc>
      </w:tr>
      <w:tr w:rsidR="00BD1970" w:rsidRPr="00F45A73" w:rsidTr="00B04793">
        <w:trPr>
          <w:trHeight w:val="60"/>
        </w:trPr>
        <w:tc>
          <w:tcPr>
            <w:tcW w:w="5000" w:type="pct"/>
            <w:gridSpan w:val="3"/>
            <w:tcBorders>
              <w:left w:val="single" w:sz="4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D1970" w:rsidRPr="00F45A73" w:rsidRDefault="00BD1970" w:rsidP="00DD1CBC">
            <w:p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відповідності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наведеним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умовам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схвалення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залишається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дійсним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необмежений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строк,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буде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раніше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здано,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замінено,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тимчасово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припинено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скасовано.</w:t>
            </w:r>
          </w:p>
          <w:p w:rsidR="00BD1970" w:rsidRPr="00F45A73" w:rsidRDefault="00BD1970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Subject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compliance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with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foregoing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conditions,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this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approval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shall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remain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valid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unlimited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duration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unless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approval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has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previously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been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surrendered,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superseded,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suspended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revoked.</w:t>
            </w:r>
          </w:p>
        </w:tc>
      </w:tr>
      <w:tr w:rsidR="00BD1970" w:rsidRPr="00F45A73" w:rsidTr="00B04793">
        <w:trPr>
          <w:trHeight w:val="60"/>
        </w:trPr>
        <w:tc>
          <w:tcPr>
            <w:tcW w:w="5000" w:type="pct"/>
            <w:gridSpan w:val="3"/>
            <w:tcBorders>
              <w:left w:val="single" w:sz="4" w:space="0" w:color="000000"/>
              <w:right w:val="single" w:sz="6" w:space="0" w:color="000000"/>
            </w:tcBorders>
            <w:tcMar>
              <w:top w:w="227" w:type="dxa"/>
              <w:left w:w="68" w:type="dxa"/>
              <w:bottom w:w="68" w:type="dxa"/>
              <w:right w:w="68" w:type="dxa"/>
            </w:tcMar>
          </w:tcPr>
          <w:p w:rsidR="00BD1970" w:rsidRPr="00F45A73" w:rsidRDefault="00BD1970">
            <w:pPr>
              <w:tabs>
                <w:tab w:val="right" w:leader="dot" w:pos="7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первинного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видання: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………………………………………………………………………………..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Date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original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issue:</w:t>
            </w:r>
          </w:p>
        </w:tc>
      </w:tr>
      <w:tr w:rsidR="00BD1970" w:rsidRPr="00F45A73" w:rsidTr="00B04793">
        <w:trPr>
          <w:trHeight w:val="60"/>
        </w:trPr>
        <w:tc>
          <w:tcPr>
            <w:tcW w:w="5000" w:type="pct"/>
            <w:gridSpan w:val="3"/>
            <w:tcBorders>
              <w:left w:val="single" w:sz="4" w:space="0" w:color="000000"/>
              <w:right w:val="single" w:sz="6" w:space="0" w:color="000000"/>
            </w:tcBorders>
            <w:tcMar>
              <w:top w:w="227" w:type="dxa"/>
              <w:left w:w="68" w:type="dxa"/>
              <w:bottom w:w="68" w:type="dxa"/>
              <w:right w:w="68" w:type="dxa"/>
            </w:tcMar>
          </w:tcPr>
          <w:p w:rsidR="00BD1970" w:rsidRPr="00F45A73" w:rsidRDefault="00BD1970">
            <w:pPr>
              <w:tabs>
                <w:tab w:val="right" w:leader="dot" w:pos="754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цієї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зміни: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……………………………………………………………………………………………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Date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this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revision:</w:t>
            </w:r>
          </w:p>
        </w:tc>
      </w:tr>
      <w:tr w:rsidR="00BD1970" w:rsidRPr="00F45A73" w:rsidTr="00B04793">
        <w:trPr>
          <w:trHeight w:val="60"/>
        </w:trPr>
        <w:tc>
          <w:tcPr>
            <w:tcW w:w="5000" w:type="pct"/>
            <w:gridSpan w:val="3"/>
            <w:tcBorders>
              <w:left w:val="single" w:sz="4" w:space="0" w:color="000000"/>
              <w:right w:val="single" w:sz="6" w:space="0" w:color="000000"/>
            </w:tcBorders>
            <w:tcMar>
              <w:top w:w="227" w:type="dxa"/>
              <w:left w:w="68" w:type="dxa"/>
              <w:bottom w:w="68" w:type="dxa"/>
              <w:right w:w="68" w:type="dxa"/>
            </w:tcMar>
          </w:tcPr>
          <w:p w:rsidR="00BD1970" w:rsidRPr="00F45A73" w:rsidRDefault="00BD1970">
            <w:pPr>
              <w:tabs>
                <w:tab w:val="right" w:leader="dot" w:pos="754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Зміна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№: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……………………………………………………………………………………………………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Revision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No.:</w:t>
            </w:r>
          </w:p>
        </w:tc>
      </w:tr>
      <w:tr w:rsidR="00BD1970" w:rsidRPr="00F45A73" w:rsidTr="00B04793">
        <w:trPr>
          <w:trHeight w:val="60"/>
        </w:trPr>
        <w:tc>
          <w:tcPr>
            <w:tcW w:w="5000" w:type="pct"/>
            <w:gridSpan w:val="3"/>
            <w:tcBorders>
              <w:left w:val="single" w:sz="4" w:space="0" w:color="000000"/>
              <w:right w:val="single" w:sz="6" w:space="0" w:color="000000"/>
            </w:tcBorders>
            <w:tcMar>
              <w:top w:w="227" w:type="dxa"/>
              <w:left w:w="68" w:type="dxa"/>
              <w:bottom w:w="68" w:type="dxa"/>
              <w:right w:w="68" w:type="dxa"/>
            </w:tcMar>
          </w:tcPr>
          <w:p w:rsidR="00BD1970" w:rsidRPr="00F45A73" w:rsidRDefault="00BD1970">
            <w:pPr>
              <w:tabs>
                <w:tab w:val="right" w:leader="dot" w:pos="754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Підпис: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…………………………………………………………………………………………………….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Signed:</w:t>
            </w:r>
          </w:p>
        </w:tc>
      </w:tr>
      <w:tr w:rsidR="00BD1970" w:rsidRPr="00F45A73" w:rsidTr="00B04793">
        <w:trPr>
          <w:trHeight w:val="6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227" w:type="dxa"/>
              <w:left w:w="68" w:type="dxa"/>
              <w:bottom w:w="113" w:type="dxa"/>
              <w:right w:w="68" w:type="dxa"/>
            </w:tcMar>
          </w:tcPr>
          <w:p w:rsidR="00BD1970" w:rsidRPr="00F45A73" w:rsidRDefault="00BD197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[</w:t>
            </w: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КОМПЕТЕНТНИЙ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</w:t>
            </w: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]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For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the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[COMPETENT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AUTHORITY]</w:t>
            </w:r>
          </w:p>
        </w:tc>
      </w:tr>
    </w:tbl>
    <w:p w:rsidR="00BD1970" w:rsidRPr="00F45A73" w:rsidRDefault="00BD1970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</w:p>
    <w:p w:rsidR="00BD1970" w:rsidRDefault="00BD1970">
      <w:pPr>
        <w:pStyle w:val="Ch6f0"/>
        <w:jc w:val="left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Форма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55a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br/>
      </w:r>
      <w:r w:rsidRPr="00F45A73">
        <w:rPr>
          <w:rFonts w:ascii="Times New Roman" w:hAnsi="Times New Roman" w:cs="Times New Roman"/>
          <w:i/>
          <w:iCs/>
          <w:w w:val="100"/>
          <w:sz w:val="24"/>
          <w:szCs w:val="24"/>
        </w:rPr>
        <w:t>Form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i/>
          <w:iCs/>
          <w:w w:val="100"/>
          <w:sz w:val="24"/>
          <w:szCs w:val="24"/>
        </w:rPr>
        <w:t>55a</w:t>
      </w:r>
    </w:p>
    <w:p w:rsidR="00BD1970" w:rsidRPr="00F45A73" w:rsidRDefault="00BD1970">
      <w:pPr>
        <w:pStyle w:val="Ch6f0"/>
        <w:jc w:val="left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483"/>
        <w:gridCol w:w="1677"/>
        <w:gridCol w:w="234"/>
        <w:gridCol w:w="1572"/>
        <w:gridCol w:w="3376"/>
      </w:tblGrid>
      <w:tr w:rsidR="00BD1970" w:rsidRPr="00F45A73" w:rsidTr="008521C5">
        <w:trPr>
          <w:trHeight w:val="60"/>
        </w:trPr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D1970" w:rsidRPr="00F45A73" w:rsidRDefault="00BD1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КОМПЕТЕНТНИЙ</w:t>
            </w: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ОРГАН</w:t>
            </w: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Competent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Authority</w:t>
            </w:r>
          </w:p>
        </w:tc>
        <w:tc>
          <w:tcPr>
            <w:tcW w:w="1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D1970" w:rsidRPr="00F45A73" w:rsidRDefault="00BD1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Умови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схвалення</w:t>
            </w: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Terms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Approval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D1970" w:rsidRPr="00F45A73" w:rsidRDefault="00BD1970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21G.XXXX</w:t>
            </w:r>
          </w:p>
          <w:p w:rsidR="00BD1970" w:rsidRPr="00F45A73" w:rsidRDefault="00BD1970">
            <w:pPr>
              <w:spacing w:after="0"/>
              <w:ind w:left="6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To:</w:t>
            </w:r>
          </w:p>
          <w:p w:rsidR="00BD1970" w:rsidRPr="00F45A73" w:rsidRDefault="00BD1970">
            <w:pPr>
              <w:spacing w:before="113" w:after="0"/>
              <w:ind w:left="1247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Сторінка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Page</w:t>
            </w:r>
          </w:p>
        </w:tc>
      </w:tr>
      <w:tr w:rsidR="00BD1970" w:rsidRPr="00F45A73" w:rsidTr="008521C5">
        <w:trPr>
          <w:trHeight w:val="6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D1970" w:rsidRPr="00F45A73" w:rsidRDefault="00BD1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частиною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Схвалення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виробника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.21G.XXXX,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яке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видано: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This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document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is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part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Production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Organisation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Approval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Number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[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MEMBER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STATE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CODE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(*)].21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G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XXXX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issued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to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BD1970" w:rsidRPr="00F45A73" w:rsidRDefault="00BD1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організації: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Company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name:</w:t>
            </w:r>
          </w:p>
        </w:tc>
      </w:tr>
      <w:tr w:rsidR="00BD1970" w:rsidRPr="00F45A73" w:rsidTr="008521C5">
        <w:trPr>
          <w:trHeight w:val="6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D1970" w:rsidRPr="00F45A73" w:rsidRDefault="00BD1970">
            <w:pPr>
              <w:tabs>
                <w:tab w:val="left" w:pos="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Розділ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РОБІТ</w:t>
            </w: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Section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ab/>
            </w:r>
            <w:r w:rsidRPr="00F45A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SCOPE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WORK:</w:t>
            </w:r>
          </w:p>
        </w:tc>
      </w:tr>
      <w:tr w:rsidR="00BD1970" w:rsidRPr="00F45A73" w:rsidTr="008521C5">
        <w:trPr>
          <w:trHeight w:val="134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D1970" w:rsidRPr="00F45A73" w:rsidRDefault="00BD1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ВИРОБНИЦТВО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PRODUCTION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</w:p>
        </w:tc>
        <w:tc>
          <w:tcPr>
            <w:tcW w:w="2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D1970" w:rsidRPr="00F45A73" w:rsidRDefault="00BD1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ВИРОБИ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КАТЕГОРІЇ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PRODUCTS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CATEGORIES</w:t>
            </w:r>
          </w:p>
        </w:tc>
      </w:tr>
      <w:tr w:rsidR="00BD1970" w:rsidRPr="00F45A73" w:rsidTr="008521C5">
        <w:trPr>
          <w:trHeight w:val="134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D1970" w:rsidRPr="00F45A73" w:rsidRDefault="00BD1970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D1970" w:rsidRPr="00F45A73" w:rsidRDefault="00BD1970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D1970" w:rsidRPr="00F45A73" w:rsidTr="008521C5">
        <w:trPr>
          <w:trHeight w:val="134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D1970" w:rsidRPr="00F45A73" w:rsidRDefault="00BD1970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D1970" w:rsidRPr="00F45A73" w:rsidRDefault="00BD1970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D1970" w:rsidRPr="00F45A73" w:rsidTr="008521C5">
        <w:trPr>
          <w:trHeight w:val="134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D1970" w:rsidRPr="00F45A73" w:rsidRDefault="00BD1970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D1970" w:rsidRPr="00F45A73" w:rsidRDefault="00BD1970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D1970" w:rsidRPr="00F45A73" w:rsidTr="008521C5">
        <w:trPr>
          <w:trHeight w:val="134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D1970" w:rsidRPr="00F45A73" w:rsidRDefault="00BD1970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D1970" w:rsidRPr="00F45A73" w:rsidRDefault="00BD1970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D1970" w:rsidRPr="00F45A73" w:rsidTr="008521C5">
        <w:trPr>
          <w:trHeight w:val="134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D1970" w:rsidRPr="00F45A73" w:rsidRDefault="00BD1970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D1970" w:rsidRPr="00F45A73" w:rsidRDefault="00BD1970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D1970" w:rsidRPr="00F45A73" w:rsidTr="008521C5">
        <w:trPr>
          <w:trHeight w:val="6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D1970" w:rsidRPr="00F45A73" w:rsidRDefault="00BD1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Детальна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обмеження,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наведені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описі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виробника,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Розділ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ХХХ.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details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limitations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refer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Production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Organisation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Exposition,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Section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ХХХ</w:t>
            </w:r>
            <w:r w:rsidRPr="00F45A73"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  <w:lang w:val="en-US"/>
              </w:rPr>
              <w:t>.</w:t>
            </w:r>
          </w:p>
        </w:tc>
      </w:tr>
      <w:tr w:rsidR="00BD1970" w:rsidRPr="00F45A73" w:rsidTr="008521C5">
        <w:trPr>
          <w:trHeight w:val="6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D1970" w:rsidRPr="00F45A73" w:rsidRDefault="00BD1970">
            <w:pPr>
              <w:tabs>
                <w:tab w:val="left" w:pos="10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Розділ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МІСЦЯ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РОЗТАШУВАННЯ:</w:t>
            </w: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Section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F45A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LOCATIONS</w:t>
            </w:r>
            <w:r w:rsidRPr="00F45A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</w:tr>
      <w:tr w:rsidR="00BD1970" w:rsidRPr="00F45A73" w:rsidTr="008521C5">
        <w:trPr>
          <w:trHeight w:val="6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D1970" w:rsidRPr="00F45A73" w:rsidRDefault="00BD1970">
            <w:pPr>
              <w:tabs>
                <w:tab w:val="left" w:pos="10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Розділ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ПОВНОВАЖЕННЯ:</w:t>
            </w: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Section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3.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ab/>
            </w:r>
            <w:r w:rsidRPr="00F45A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PRIVILEGES:</w:t>
            </w:r>
          </w:p>
        </w:tc>
      </w:tr>
      <w:tr w:rsidR="00BD1970" w:rsidRPr="00F45A73" w:rsidTr="008521C5">
        <w:trPr>
          <w:trHeight w:val="6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8" w:type="dxa"/>
              <w:bottom w:w="85" w:type="dxa"/>
              <w:right w:w="68" w:type="dxa"/>
            </w:tcMar>
          </w:tcPr>
          <w:p w:rsidR="00BD1970" w:rsidRPr="00F45A73" w:rsidRDefault="00BD19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виробника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користуватися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межах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умов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схвалення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процедурами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свого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опису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виробника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повноваженнями,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параграфі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.163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АПУ-21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(Part-21).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цьому:</w:t>
            </w:r>
          </w:p>
          <w:p w:rsidR="00BD1970" w:rsidRPr="00F45A73" w:rsidRDefault="00BD1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The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Production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Organisation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is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entitled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to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exercise,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within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its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Terms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Approval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and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in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accordance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with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the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procedures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its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Production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Organisation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Exposition,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the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privileges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set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forth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in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21.A.163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ARU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noBreakHyphen/>
              <w:t>2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(Part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noBreakHyphen/>
              <w:t>21)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Subject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to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the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following:</w:t>
            </w:r>
          </w:p>
        </w:tc>
      </w:tr>
      <w:tr w:rsidR="00BD1970" w:rsidRPr="00F45A73" w:rsidTr="008521C5">
        <w:trPr>
          <w:trHeight w:val="6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8" w:type="dxa"/>
              <w:bottom w:w="85" w:type="dxa"/>
              <w:right w:w="68" w:type="dxa"/>
            </w:tcMar>
          </w:tcPr>
          <w:p w:rsidR="00BD1970" w:rsidRPr="00F45A73" w:rsidRDefault="00BD1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[залиште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лише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доречний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текст]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[keep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only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applicable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text]</w:t>
            </w:r>
          </w:p>
        </w:tc>
      </w:tr>
      <w:tr w:rsidR="00BD1970" w:rsidRPr="00F45A73" w:rsidTr="008521C5">
        <w:trPr>
          <w:trHeight w:val="6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8" w:type="dxa"/>
              <w:bottom w:w="85" w:type="dxa"/>
              <w:right w:w="68" w:type="dxa"/>
            </w:tcMar>
          </w:tcPr>
          <w:p w:rsidR="00BD1970" w:rsidRPr="00F45A73" w:rsidRDefault="00BD19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схвалення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конструкції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виробу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бути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видана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лише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метою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підтвердження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відповідності.</w:t>
            </w:r>
          </w:p>
          <w:p w:rsidR="00BD1970" w:rsidRPr="00F45A73" w:rsidRDefault="00BD19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Prior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approval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design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product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Form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may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issued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only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conformity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purposes.</w:t>
            </w:r>
          </w:p>
        </w:tc>
      </w:tr>
      <w:tr w:rsidR="00BD1970" w:rsidRPr="00F45A73" w:rsidTr="008521C5">
        <w:trPr>
          <w:trHeight w:val="6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8" w:type="dxa"/>
              <w:bottom w:w="85" w:type="dxa"/>
              <w:right w:w="68" w:type="dxa"/>
            </w:tcMar>
          </w:tcPr>
          <w:p w:rsidR="00BD1970" w:rsidRPr="00F45A73" w:rsidRDefault="00BD1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бути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видана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повітряного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судна,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яке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схвалене.</w:t>
            </w:r>
          </w:p>
          <w:p w:rsidR="00BD1970" w:rsidRPr="00F45A73" w:rsidRDefault="00BD1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Statement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Conformity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may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not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issued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non-approved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aircraft.</w:t>
            </w:r>
          </w:p>
        </w:tc>
      </w:tr>
      <w:tr w:rsidR="00BD1970" w:rsidRPr="00F45A73" w:rsidTr="008521C5">
        <w:trPr>
          <w:trHeight w:val="6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8" w:type="dxa"/>
              <w:bottom w:w="85" w:type="dxa"/>
              <w:right w:w="68" w:type="dxa"/>
            </w:tcMar>
          </w:tcPr>
          <w:p w:rsidR="00BD1970" w:rsidRPr="00F45A73" w:rsidRDefault="00BD19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Технічне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проводитися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розділу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опису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виробника,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буде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потрібно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дотримуватися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технічного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обслуговування.</w:t>
            </w:r>
          </w:p>
          <w:p w:rsidR="00BD1970" w:rsidRPr="00F45A73" w:rsidRDefault="00BD1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Maintenance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may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be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performed,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until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compliance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with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maintenance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regulations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is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required,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in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accordance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with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the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Production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Organisation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Exposition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Section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ХХХ</w:t>
            </w:r>
            <w:r w:rsidRPr="00F45A73"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  <w:lang w:val="en-GB"/>
              </w:rPr>
              <w:t>.</w:t>
            </w:r>
          </w:p>
        </w:tc>
      </w:tr>
      <w:tr w:rsidR="00BD1970" w:rsidRPr="00F45A73" w:rsidTr="008521C5">
        <w:trPr>
          <w:trHeight w:val="6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8" w:type="dxa"/>
              <w:bottom w:w="85" w:type="dxa"/>
              <w:right w:w="68" w:type="dxa"/>
            </w:tcMar>
          </w:tcPr>
          <w:p w:rsidR="00BD1970" w:rsidRPr="00F45A73" w:rsidRDefault="00BD19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Дозвіл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польотів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бути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виданий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Розділом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опису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виробника.</w:t>
            </w:r>
          </w:p>
          <w:p w:rsidR="00BD1970" w:rsidRPr="00F45A73" w:rsidRDefault="00BD1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Permits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to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fly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may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be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issued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in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accordance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with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the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Production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Organisation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Exposition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Section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YYY</w:t>
            </w:r>
          </w:p>
        </w:tc>
      </w:tr>
      <w:tr w:rsidR="00BD1970" w:rsidRPr="00F45A73" w:rsidTr="008521C5">
        <w:trPr>
          <w:trHeight w:val="445"/>
        </w:trPr>
        <w:tc>
          <w:tcPr>
            <w:tcW w:w="26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8" w:type="dxa"/>
              <w:bottom w:w="85" w:type="dxa"/>
              <w:right w:w="68" w:type="dxa"/>
            </w:tcMar>
          </w:tcPr>
          <w:p w:rsidR="00BD1970" w:rsidRPr="00F45A73" w:rsidRDefault="00BD1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первинного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видання: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Date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original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issue:</w:t>
            </w:r>
          </w:p>
        </w:tc>
        <w:tc>
          <w:tcPr>
            <w:tcW w:w="2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8" w:type="dxa"/>
              <w:bottom w:w="85" w:type="dxa"/>
              <w:right w:w="68" w:type="dxa"/>
            </w:tcMar>
          </w:tcPr>
          <w:p w:rsidR="00BD1970" w:rsidRPr="00F45A73" w:rsidRDefault="00BD1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Підпис: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Signed:</w:t>
            </w:r>
          </w:p>
        </w:tc>
      </w:tr>
      <w:tr w:rsidR="00BD1970" w:rsidRPr="00F45A73" w:rsidTr="008521C5">
        <w:trPr>
          <w:trHeight w:val="407"/>
        </w:trPr>
        <w:tc>
          <w:tcPr>
            <w:tcW w:w="26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8" w:type="dxa"/>
              <w:bottom w:w="85" w:type="dxa"/>
              <w:right w:w="68" w:type="dxa"/>
            </w:tcMar>
          </w:tcPr>
          <w:p w:rsidR="00BD1970" w:rsidRPr="00F45A73" w:rsidRDefault="00BD1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цієї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зміни: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Date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this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revision:</w:t>
            </w:r>
          </w:p>
        </w:tc>
        <w:tc>
          <w:tcPr>
            <w:tcW w:w="2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8" w:type="dxa"/>
              <w:bottom w:w="85" w:type="dxa"/>
              <w:right w:w="68" w:type="dxa"/>
            </w:tcMar>
          </w:tcPr>
          <w:p w:rsidR="00BD1970" w:rsidRPr="00F45A73" w:rsidRDefault="00BD1970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D1970" w:rsidRPr="00F45A73" w:rsidTr="008521C5">
        <w:trPr>
          <w:trHeight w:val="407"/>
        </w:trPr>
        <w:tc>
          <w:tcPr>
            <w:tcW w:w="26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8" w:type="dxa"/>
              <w:bottom w:w="85" w:type="dxa"/>
              <w:right w:w="68" w:type="dxa"/>
            </w:tcMar>
          </w:tcPr>
          <w:p w:rsidR="00BD1970" w:rsidRPr="00F45A73" w:rsidRDefault="00BD1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Зміна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№: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Revision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No.:</w:t>
            </w:r>
          </w:p>
        </w:tc>
        <w:tc>
          <w:tcPr>
            <w:tcW w:w="2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8" w:type="dxa"/>
              <w:bottom w:w="85" w:type="dxa"/>
              <w:right w:w="68" w:type="dxa"/>
            </w:tcMar>
          </w:tcPr>
          <w:p w:rsidR="00BD1970" w:rsidRPr="00F45A73" w:rsidRDefault="00BD1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[</w:t>
            </w: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КОМПЕТЕНТНИЙ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</w:t>
            </w: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]</w:t>
            </w:r>
          </w:p>
          <w:p w:rsidR="00BD1970" w:rsidRPr="00F45A73" w:rsidRDefault="00BD1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For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45A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[COMPETENT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AUTHORITY]</w:t>
            </w:r>
          </w:p>
        </w:tc>
      </w:tr>
    </w:tbl>
    <w:p w:rsidR="00BD1970" w:rsidRPr="00F45A73" w:rsidRDefault="00BD1970" w:rsidP="00AF45AF">
      <w:pPr>
        <w:pStyle w:val="Ch6f0"/>
        <w:spacing w:before="240"/>
        <w:jc w:val="left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Форма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55b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br/>
      </w:r>
      <w:r w:rsidRPr="00F45A73">
        <w:rPr>
          <w:rFonts w:ascii="Times New Roman" w:hAnsi="Times New Roman" w:cs="Times New Roman"/>
          <w:i/>
          <w:iCs/>
          <w:w w:val="100"/>
          <w:sz w:val="24"/>
          <w:szCs w:val="24"/>
        </w:rPr>
        <w:t>Form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i/>
          <w:iCs/>
          <w:w w:val="100"/>
          <w:sz w:val="24"/>
          <w:szCs w:val="24"/>
        </w:rPr>
        <w:t>55b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i/>
          <w:iCs/>
          <w:w w:val="100"/>
          <w:sz w:val="24"/>
          <w:szCs w:val="24"/>
        </w:rPr>
        <w:t>_______________________</w:t>
      </w:r>
    </w:p>
    <w:sectPr w:rsidR="00BD1970" w:rsidRPr="00F45A73" w:rsidSect="00C07835">
      <w:pgSz w:w="11907" w:h="16840" w:code="9"/>
      <w:pgMar w:top="567" w:right="567" w:bottom="567" w:left="1134" w:header="709" w:footer="709" w:gutter="0"/>
      <w:cols w:space="720"/>
      <w:noEndnote/>
      <w:rtlGutter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Pragmatica Medium Baltic  R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AE8"/>
    <w:rsid w:val="00000775"/>
    <w:rsid w:val="00251595"/>
    <w:rsid w:val="002A0D78"/>
    <w:rsid w:val="00354878"/>
    <w:rsid w:val="004D48EE"/>
    <w:rsid w:val="005161AF"/>
    <w:rsid w:val="005B7A1D"/>
    <w:rsid w:val="00680886"/>
    <w:rsid w:val="006C2B69"/>
    <w:rsid w:val="007A3FEB"/>
    <w:rsid w:val="007D6F85"/>
    <w:rsid w:val="008521C5"/>
    <w:rsid w:val="008D6AE8"/>
    <w:rsid w:val="00967807"/>
    <w:rsid w:val="00A5206B"/>
    <w:rsid w:val="00AF0967"/>
    <w:rsid w:val="00AF45AF"/>
    <w:rsid w:val="00B04793"/>
    <w:rsid w:val="00BD1970"/>
    <w:rsid w:val="00BF1381"/>
    <w:rsid w:val="00C07835"/>
    <w:rsid w:val="00DD1CBC"/>
    <w:rsid w:val="00E75AF7"/>
    <w:rsid w:val="00F45A73"/>
    <w:rsid w:val="00F8253E"/>
    <w:rsid w:val="00FF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A1D"/>
    <w:pPr>
      <w:widowControl w:val="0"/>
      <w:suppressAutoHyphens/>
      <w:autoSpaceDE w:val="0"/>
      <w:autoSpaceDN w:val="0"/>
      <w:adjustRightInd w:val="0"/>
      <w:spacing w:after="200" w:line="264" w:lineRule="auto"/>
      <w:textAlignment w:val="center"/>
    </w:pPr>
    <w:rPr>
      <w:rFonts w:cs="Calibri"/>
      <w:color w:val="000000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[Без стиля]"/>
    <w:uiPriority w:val="99"/>
    <w:rsid w:val="005B7A1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uk-UA"/>
    </w:rPr>
  </w:style>
  <w:style w:type="paragraph" w:customStyle="1" w:styleId="a0">
    <w:name w:val="[Основной абзац]"/>
    <w:basedOn w:val="a"/>
    <w:uiPriority w:val="99"/>
    <w:rsid w:val="005B7A1D"/>
    <w:pPr>
      <w:tabs>
        <w:tab w:val="right" w:pos="7767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1">
    <w:name w:val="реєстраційний код (Общие:Базовые)"/>
    <w:basedOn w:val="a0"/>
    <w:uiPriority w:val="99"/>
    <w:rsid w:val="005B7A1D"/>
    <w:pPr>
      <w:keepNext/>
      <w:pageBreakBefore/>
      <w:tabs>
        <w:tab w:val="clear" w:pos="7767"/>
        <w:tab w:val="right" w:pos="6350"/>
      </w:tabs>
      <w:ind w:firstLine="0"/>
      <w:jc w:val="right"/>
    </w:pPr>
    <w:rPr>
      <w:i/>
      <w:iCs/>
      <w:sz w:val="14"/>
      <w:szCs w:val="14"/>
    </w:rPr>
  </w:style>
  <w:style w:type="paragraph" w:customStyle="1" w:styleId="a2">
    <w:name w:val="реєстраційний код (Общие)"/>
    <w:basedOn w:val="a1"/>
    <w:uiPriority w:val="99"/>
    <w:rsid w:val="005B7A1D"/>
    <w:pPr>
      <w:pageBreakBefore w:val="0"/>
      <w:spacing w:before="454" w:after="283"/>
    </w:pPr>
  </w:style>
  <w:style w:type="paragraph" w:customStyle="1" w:styleId="Ch6">
    <w:name w:val="реєстраційний код (Ch_6 Міністерства)"/>
    <w:basedOn w:val="a2"/>
    <w:next w:val="Ch60"/>
    <w:uiPriority w:val="99"/>
    <w:rsid w:val="005B7A1D"/>
  </w:style>
  <w:style w:type="paragraph" w:customStyle="1" w:styleId="a3">
    <w:name w:val="Организация (Общие:Базовые)"/>
    <w:basedOn w:val="a"/>
    <w:uiPriority w:val="99"/>
    <w:rsid w:val="005B7A1D"/>
    <w:pPr>
      <w:tabs>
        <w:tab w:val="right" w:pos="6350"/>
      </w:tabs>
      <w:spacing w:line="276" w:lineRule="auto"/>
      <w:jc w:val="center"/>
    </w:pPr>
    <w:rPr>
      <w:rFonts w:ascii="Pragmatica Bold" w:hAnsi="Pragmatica Bold" w:cs="Pragmatica Bold"/>
      <w:b/>
      <w:bCs/>
      <w:caps/>
      <w:w w:val="90"/>
      <w:lang w:val="uk-UA"/>
    </w:rPr>
  </w:style>
  <w:style w:type="paragraph" w:customStyle="1" w:styleId="a4">
    <w:name w:val="Организация (Общие)"/>
    <w:basedOn w:val="a3"/>
    <w:uiPriority w:val="99"/>
    <w:rsid w:val="005B7A1D"/>
    <w:pPr>
      <w:keepNext/>
      <w:keepLines/>
    </w:pPr>
  </w:style>
  <w:style w:type="paragraph" w:customStyle="1" w:styleId="Ch60">
    <w:name w:val="Организация (Ch_6 Міністерства)"/>
    <w:basedOn w:val="a4"/>
    <w:next w:val="Ch61"/>
    <w:uiPriority w:val="99"/>
    <w:rsid w:val="005B7A1D"/>
  </w:style>
  <w:style w:type="paragraph" w:customStyle="1" w:styleId="a5">
    <w:name w:val="Тип акта (Общие:Базовые)"/>
    <w:basedOn w:val="a"/>
    <w:uiPriority w:val="99"/>
    <w:rsid w:val="005B7A1D"/>
    <w:pPr>
      <w:tabs>
        <w:tab w:val="right" w:pos="6350"/>
      </w:tabs>
      <w:spacing w:line="257" w:lineRule="auto"/>
      <w:jc w:val="center"/>
    </w:pPr>
    <w:rPr>
      <w:rFonts w:ascii="Pragmatica Bold" w:hAnsi="Pragmatica Bold" w:cs="Pragmatica Bold"/>
      <w:b/>
      <w:bCs/>
      <w:w w:val="130"/>
      <w:lang w:val="uk-UA"/>
    </w:rPr>
  </w:style>
  <w:style w:type="paragraph" w:customStyle="1" w:styleId="a6">
    <w:name w:val="Тип акта (Общие)"/>
    <w:basedOn w:val="a5"/>
    <w:uiPriority w:val="99"/>
    <w:rsid w:val="005B7A1D"/>
    <w:pPr>
      <w:keepNext/>
      <w:keepLines/>
      <w:tabs>
        <w:tab w:val="clear" w:pos="6350"/>
        <w:tab w:val="right" w:pos="7710"/>
      </w:tabs>
      <w:spacing w:before="227" w:after="113"/>
    </w:pPr>
    <w:rPr>
      <w:caps/>
    </w:rPr>
  </w:style>
  <w:style w:type="paragraph" w:customStyle="1" w:styleId="Ch61">
    <w:name w:val="Тип акта (Ch_6 Міністерства)"/>
    <w:basedOn w:val="a6"/>
    <w:next w:val="DataZareestrovanoCh6"/>
    <w:uiPriority w:val="99"/>
    <w:rsid w:val="005B7A1D"/>
    <w:pPr>
      <w:spacing w:before="170"/>
    </w:pPr>
  </w:style>
  <w:style w:type="paragraph" w:customStyle="1" w:styleId="DataZareestrovanoCh6">
    <w:name w:val="Data_Zareestrovano (Ch_6 Міністерства)"/>
    <w:basedOn w:val="a"/>
    <w:next w:val="Ch62"/>
    <w:uiPriority w:val="99"/>
    <w:rsid w:val="005B7A1D"/>
    <w:pPr>
      <w:keepNext/>
      <w:tabs>
        <w:tab w:val="right" w:pos="3345"/>
        <w:tab w:val="center" w:pos="3855"/>
        <w:tab w:val="left" w:pos="4365"/>
        <w:tab w:val="right" w:pos="6350"/>
      </w:tabs>
      <w:spacing w:before="40" w:line="257" w:lineRule="auto"/>
    </w:pPr>
    <w:rPr>
      <w:rFonts w:ascii="Pragmatica Book" w:hAnsi="Pragmatica Book" w:cs="Pragmatica Book"/>
      <w:w w:val="90"/>
      <w:sz w:val="16"/>
      <w:szCs w:val="16"/>
      <w:lang w:val="uk-UA"/>
    </w:rPr>
  </w:style>
  <w:style w:type="paragraph" w:customStyle="1" w:styleId="a7">
    <w:name w:val="Зареєстровано... (Общие:Базовые)"/>
    <w:basedOn w:val="a"/>
    <w:uiPriority w:val="99"/>
    <w:rsid w:val="005B7A1D"/>
    <w:pPr>
      <w:tabs>
        <w:tab w:val="right" w:pos="6350"/>
      </w:tabs>
      <w:spacing w:line="257" w:lineRule="auto"/>
      <w:jc w:val="center"/>
    </w:pPr>
    <w:rPr>
      <w:rFonts w:ascii="Pragmatica Book" w:hAnsi="Pragmatica Book" w:cs="Pragmatica Book"/>
      <w:w w:val="90"/>
      <w:sz w:val="16"/>
      <w:szCs w:val="16"/>
      <w:lang w:val="uk-UA"/>
    </w:rPr>
  </w:style>
  <w:style w:type="paragraph" w:customStyle="1" w:styleId="a8">
    <w:name w:val="Зареєстровано... (Общие)"/>
    <w:basedOn w:val="a7"/>
    <w:uiPriority w:val="99"/>
    <w:rsid w:val="005B7A1D"/>
    <w:pPr>
      <w:keepNext/>
      <w:keepLines/>
      <w:spacing w:before="113" w:after="113"/>
    </w:pPr>
  </w:style>
  <w:style w:type="paragraph" w:customStyle="1" w:styleId="Ch62">
    <w:name w:val="Зареєстровано... (Ch_6 Міністерства)"/>
    <w:basedOn w:val="a8"/>
    <w:next w:val="n7777Ch6"/>
    <w:uiPriority w:val="99"/>
    <w:rsid w:val="005B7A1D"/>
  </w:style>
  <w:style w:type="paragraph" w:customStyle="1" w:styleId="n7777">
    <w:name w:val="n7777 Название акта (Общие:Базовые)"/>
    <w:basedOn w:val="a"/>
    <w:uiPriority w:val="99"/>
    <w:rsid w:val="005B7A1D"/>
    <w:pPr>
      <w:keepLines/>
      <w:tabs>
        <w:tab w:val="left" w:pos="1304"/>
        <w:tab w:val="right" w:pos="6350"/>
      </w:tabs>
      <w:suppressAutoHyphens/>
      <w:spacing w:line="257" w:lineRule="auto"/>
    </w:pPr>
    <w:rPr>
      <w:rFonts w:ascii="Baltica" w:hAnsi="Baltica" w:cs="Baltica"/>
      <w:b/>
      <w:bCs/>
      <w:w w:val="90"/>
      <w:lang w:val="uk-UA"/>
    </w:rPr>
  </w:style>
  <w:style w:type="paragraph" w:customStyle="1" w:styleId="n77770">
    <w:name w:val="n7777 Название акта (Общие)"/>
    <w:basedOn w:val="n7777"/>
    <w:uiPriority w:val="99"/>
    <w:rsid w:val="005B7A1D"/>
    <w:pPr>
      <w:keepNext/>
      <w:spacing w:before="142" w:after="198"/>
    </w:pPr>
  </w:style>
  <w:style w:type="paragraph" w:customStyle="1" w:styleId="n7777Ch1">
    <w:name w:val="n7777 Название акта (Ch_1 Верховна Рада)"/>
    <w:basedOn w:val="n77770"/>
    <w:next w:val="Ch1"/>
    <w:uiPriority w:val="99"/>
    <w:rsid w:val="005B7A1D"/>
  </w:style>
  <w:style w:type="paragraph" w:customStyle="1" w:styleId="n7777Ch2">
    <w:name w:val="n7777 Название акта (Ch_2 Президент)"/>
    <w:basedOn w:val="n7777Ch1"/>
    <w:next w:val="Ch2"/>
    <w:uiPriority w:val="99"/>
    <w:rsid w:val="005B7A1D"/>
  </w:style>
  <w:style w:type="paragraph" w:customStyle="1" w:styleId="n7777Ch3">
    <w:name w:val="n7777 Название акта (Ch_3 Кабмін)"/>
    <w:basedOn w:val="n7777Ch2"/>
    <w:next w:val="Ch3"/>
    <w:uiPriority w:val="99"/>
    <w:rsid w:val="005B7A1D"/>
    <w:pPr>
      <w:spacing w:before="113" w:after="170"/>
    </w:pPr>
  </w:style>
  <w:style w:type="paragraph" w:customStyle="1" w:styleId="n7777Ch4">
    <w:name w:val="n7777 Название акта (Ch_4 Конституційний Суд)"/>
    <w:basedOn w:val="n7777Ch3"/>
    <w:next w:val="Ch4"/>
    <w:uiPriority w:val="99"/>
    <w:rsid w:val="005B7A1D"/>
  </w:style>
  <w:style w:type="paragraph" w:customStyle="1" w:styleId="n7777Ch5">
    <w:name w:val="n7777 Название акта (Ch_5 Нацбанк)"/>
    <w:basedOn w:val="n7777Ch4"/>
    <w:next w:val="Ch5"/>
    <w:uiPriority w:val="99"/>
    <w:rsid w:val="005B7A1D"/>
  </w:style>
  <w:style w:type="paragraph" w:customStyle="1" w:styleId="n7777Ch6">
    <w:name w:val="n7777 Название акта (Ch_6 Міністерства)"/>
    <w:basedOn w:val="n7777Ch5"/>
    <w:next w:val="Ch63"/>
    <w:uiPriority w:val="99"/>
    <w:rsid w:val="005B7A1D"/>
    <w:pPr>
      <w:spacing w:before="57"/>
    </w:pPr>
  </w:style>
  <w:style w:type="paragraph" w:customStyle="1" w:styleId="a9">
    <w:name w:val="Основной текст (Общие:Базовые)"/>
    <w:basedOn w:val="a"/>
    <w:uiPriority w:val="99"/>
    <w:rsid w:val="005B7A1D"/>
    <w:pPr>
      <w:tabs>
        <w:tab w:val="right" w:pos="6350"/>
        <w:tab w:val="right" w:pos="9383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a">
    <w:name w:val="Основной текст (Общие)"/>
    <w:basedOn w:val="a9"/>
    <w:uiPriority w:val="99"/>
    <w:rsid w:val="005B7A1D"/>
    <w:pPr>
      <w:tabs>
        <w:tab w:val="clear" w:pos="6350"/>
        <w:tab w:val="clear" w:pos="9383"/>
        <w:tab w:val="right" w:pos="7710"/>
        <w:tab w:val="right" w:pos="11514"/>
        <w:tab w:val="right" w:pos="11707"/>
      </w:tabs>
    </w:pPr>
  </w:style>
  <w:style w:type="paragraph" w:customStyle="1" w:styleId="Ch64">
    <w:name w:val="Основной текст (Ch_6 Міністерства)"/>
    <w:basedOn w:val="aa"/>
    <w:uiPriority w:val="99"/>
    <w:rsid w:val="005B7A1D"/>
    <w:pPr>
      <w:tabs>
        <w:tab w:val="clear" w:pos="11707"/>
      </w:tabs>
    </w:pPr>
  </w:style>
  <w:style w:type="paragraph" w:customStyle="1" w:styleId="ab">
    <w:name w:val="Преамбула (Общие:Базовые)"/>
    <w:basedOn w:val="a"/>
    <w:uiPriority w:val="99"/>
    <w:rsid w:val="005B7A1D"/>
    <w:pPr>
      <w:keepNext/>
      <w:keepLines/>
      <w:tabs>
        <w:tab w:val="right" w:pos="6350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c">
    <w:name w:val="Преамбула (Общие)"/>
    <w:basedOn w:val="ab"/>
    <w:uiPriority w:val="99"/>
    <w:rsid w:val="005B7A1D"/>
    <w:pPr>
      <w:spacing w:after="113"/>
    </w:pPr>
  </w:style>
  <w:style w:type="paragraph" w:customStyle="1" w:styleId="Ch63">
    <w:name w:val="Преамбула (Ch_6 Міністерства)"/>
    <w:basedOn w:val="ac"/>
    <w:next w:val="a"/>
    <w:uiPriority w:val="99"/>
    <w:rsid w:val="005B7A1D"/>
    <w:pPr>
      <w:spacing w:before="113" w:after="85"/>
      <w:ind w:firstLine="0"/>
    </w:pPr>
    <w:rPr>
      <w:caps/>
    </w:rPr>
  </w:style>
  <w:style w:type="paragraph" w:customStyle="1" w:styleId="ad">
    <w:name w:val="Основной текст (отбивка) (Общие)"/>
    <w:basedOn w:val="aa"/>
    <w:uiPriority w:val="99"/>
    <w:rsid w:val="005B7A1D"/>
    <w:pPr>
      <w:tabs>
        <w:tab w:val="right" w:leader="underscore" w:pos="7710"/>
        <w:tab w:val="right" w:leader="underscore" w:pos="11514"/>
        <w:tab w:val="right" w:leader="underscore" w:pos="11707"/>
      </w:tabs>
      <w:spacing w:before="57"/>
    </w:pPr>
  </w:style>
  <w:style w:type="paragraph" w:customStyle="1" w:styleId="Ch65">
    <w:name w:val="Основной текст (отбивка) (Ch_6 Міністерства)"/>
    <w:basedOn w:val="ad"/>
    <w:uiPriority w:val="99"/>
    <w:rsid w:val="005B7A1D"/>
    <w:pPr>
      <w:tabs>
        <w:tab w:val="clear" w:pos="11707"/>
        <w:tab w:val="right" w:pos="7710"/>
        <w:tab w:val="right" w:pos="11514"/>
      </w:tabs>
    </w:pPr>
  </w:style>
  <w:style w:type="paragraph" w:customStyle="1" w:styleId="ae">
    <w:name w:val="подпись (Общие:Базовые)"/>
    <w:basedOn w:val="a"/>
    <w:uiPriority w:val="99"/>
    <w:rsid w:val="005B7A1D"/>
    <w:pPr>
      <w:tabs>
        <w:tab w:val="right" w:pos="6066"/>
        <w:tab w:val="right" w:pos="9099"/>
      </w:tabs>
      <w:spacing w:line="257" w:lineRule="auto"/>
    </w:pPr>
    <w:rPr>
      <w:rFonts w:ascii="Pragmatica Bold" w:hAnsi="Pragmatica Bold" w:cs="Pragmatica Bold"/>
      <w:b/>
      <w:bCs/>
      <w:w w:val="90"/>
      <w:sz w:val="17"/>
      <w:szCs w:val="17"/>
      <w:lang w:val="uk-UA"/>
    </w:rPr>
  </w:style>
  <w:style w:type="paragraph" w:customStyle="1" w:styleId="af">
    <w:name w:val="подпись (Общие)"/>
    <w:basedOn w:val="ae"/>
    <w:uiPriority w:val="99"/>
    <w:rsid w:val="005B7A1D"/>
    <w:pPr>
      <w:tabs>
        <w:tab w:val="clear" w:pos="6066"/>
        <w:tab w:val="clear" w:pos="9099"/>
        <w:tab w:val="right" w:pos="7427"/>
        <w:tab w:val="right" w:pos="11594"/>
      </w:tabs>
      <w:spacing w:before="113"/>
      <w:ind w:left="283" w:right="283"/>
    </w:pPr>
  </w:style>
  <w:style w:type="paragraph" w:customStyle="1" w:styleId="Ch66">
    <w:name w:val="подпись (Ch_6 Міністерства)"/>
    <w:basedOn w:val="af"/>
    <w:next w:val="1"/>
    <w:uiPriority w:val="99"/>
    <w:rsid w:val="005B7A1D"/>
    <w:pPr>
      <w:tabs>
        <w:tab w:val="clear" w:pos="11594"/>
        <w:tab w:val="right" w:pos="11401"/>
      </w:tabs>
      <w:spacing w:before="85"/>
    </w:pPr>
  </w:style>
  <w:style w:type="paragraph" w:customStyle="1" w:styleId="af0">
    <w:name w:val="Додаток № (Общие:Базовые)"/>
    <w:basedOn w:val="a0"/>
    <w:uiPriority w:val="99"/>
    <w:rsid w:val="005B7A1D"/>
    <w:pPr>
      <w:tabs>
        <w:tab w:val="clear" w:pos="7767"/>
        <w:tab w:val="right" w:pos="6350"/>
      </w:tabs>
      <w:spacing w:before="567"/>
      <w:ind w:firstLine="0"/>
      <w:jc w:val="left"/>
    </w:pPr>
    <w:rPr>
      <w:sz w:val="17"/>
      <w:szCs w:val="17"/>
    </w:rPr>
  </w:style>
  <w:style w:type="paragraph" w:customStyle="1" w:styleId="af1">
    <w:name w:val="Затверджено (Общие)"/>
    <w:basedOn w:val="af0"/>
    <w:uiPriority w:val="99"/>
    <w:rsid w:val="005B7A1D"/>
    <w:pPr>
      <w:keepNext/>
      <w:keepLines/>
      <w:suppressAutoHyphens/>
      <w:ind w:left="4309"/>
    </w:pPr>
  </w:style>
  <w:style w:type="paragraph" w:customStyle="1" w:styleId="76Ch6">
    <w:name w:val="Затверджено_76 (Ch_6 Міністерства)"/>
    <w:basedOn w:val="af1"/>
    <w:uiPriority w:val="99"/>
    <w:rsid w:val="005B7A1D"/>
    <w:pPr>
      <w:tabs>
        <w:tab w:val="clear" w:pos="6350"/>
        <w:tab w:val="right" w:leader="underscore" w:pos="7710"/>
      </w:tabs>
      <w:spacing w:before="397"/>
    </w:pPr>
  </w:style>
  <w:style w:type="paragraph" w:customStyle="1" w:styleId="af2">
    <w:name w:val="Заголовок Додатка (Общие:Базовые)"/>
    <w:basedOn w:val="a"/>
    <w:uiPriority w:val="99"/>
    <w:rsid w:val="005B7A1D"/>
    <w:pPr>
      <w:keepNext/>
      <w:tabs>
        <w:tab w:val="right" w:pos="6350"/>
      </w:tabs>
      <w:spacing w:before="397" w:after="113" w:line="257" w:lineRule="auto"/>
      <w:jc w:val="center"/>
    </w:pPr>
    <w:rPr>
      <w:rFonts w:ascii="Pragmatica Bold" w:hAnsi="Pragmatica Bold" w:cs="Pragmatica Bold"/>
      <w:b/>
      <w:bCs/>
      <w:w w:val="90"/>
      <w:sz w:val="19"/>
      <w:szCs w:val="19"/>
      <w:lang w:val="uk-UA"/>
    </w:rPr>
  </w:style>
  <w:style w:type="paragraph" w:customStyle="1" w:styleId="af3">
    <w:name w:val="Заголовок Додатка (Общие)"/>
    <w:basedOn w:val="af2"/>
    <w:uiPriority w:val="99"/>
    <w:rsid w:val="005B7A1D"/>
    <w:pPr>
      <w:keepLines/>
      <w:tabs>
        <w:tab w:val="clear" w:pos="6350"/>
        <w:tab w:val="right" w:pos="7710"/>
      </w:tabs>
      <w:suppressAutoHyphens/>
    </w:pPr>
  </w:style>
  <w:style w:type="paragraph" w:customStyle="1" w:styleId="Ch67">
    <w:name w:val="Заголовок Додатка (Ch_6 Міністерства)"/>
    <w:basedOn w:val="af3"/>
    <w:uiPriority w:val="99"/>
    <w:rsid w:val="005B7A1D"/>
    <w:pPr>
      <w:spacing w:before="283"/>
    </w:pPr>
  </w:style>
  <w:style w:type="paragraph" w:customStyle="1" w:styleId="af4">
    <w:name w:val="Стаття по центру (Общие:Базовые)"/>
    <w:basedOn w:val="a0"/>
    <w:next w:val="a0"/>
    <w:uiPriority w:val="99"/>
    <w:rsid w:val="005B7A1D"/>
    <w:pPr>
      <w:tabs>
        <w:tab w:val="clear" w:pos="7767"/>
        <w:tab w:val="right" w:pos="6350"/>
      </w:tabs>
      <w:suppressAutoHyphens/>
      <w:spacing w:before="113" w:after="57"/>
      <w:ind w:firstLine="0"/>
      <w:jc w:val="center"/>
    </w:pPr>
    <w:rPr>
      <w:rFonts w:ascii="Pragmatica Bold" w:hAnsi="Pragmatica Bold" w:cs="Pragmatica Bold"/>
      <w:b/>
      <w:bCs/>
    </w:rPr>
  </w:style>
  <w:style w:type="paragraph" w:customStyle="1" w:styleId="Ch68">
    <w:name w:val="Стаття по центру (Ch_6 Міністерства)"/>
    <w:basedOn w:val="af4"/>
    <w:next w:val="a0"/>
    <w:uiPriority w:val="99"/>
    <w:rsid w:val="005B7A1D"/>
    <w:pPr>
      <w:keepNext/>
    </w:pPr>
  </w:style>
  <w:style w:type="paragraph" w:customStyle="1" w:styleId="af5">
    <w:name w:val="Додаток № (Общие)"/>
    <w:basedOn w:val="af0"/>
    <w:uiPriority w:val="99"/>
    <w:rsid w:val="005B7A1D"/>
    <w:pPr>
      <w:keepLines/>
      <w:tabs>
        <w:tab w:val="clear" w:pos="6350"/>
        <w:tab w:val="right" w:pos="7710"/>
      </w:tabs>
      <w:suppressAutoHyphens/>
      <w:spacing w:before="397"/>
      <w:ind w:left="3969"/>
    </w:pPr>
  </w:style>
  <w:style w:type="paragraph" w:customStyle="1" w:styleId="Ch69">
    <w:name w:val="Додаток № (Ch_6 Міністерства)"/>
    <w:basedOn w:val="af5"/>
    <w:uiPriority w:val="99"/>
    <w:rsid w:val="005B7A1D"/>
    <w:pPr>
      <w:keepNext/>
    </w:pPr>
  </w:style>
  <w:style w:type="paragraph" w:customStyle="1" w:styleId="PrimitkiPRIMITKA">
    <w:name w:val="Primitki (PRIMITKA)"/>
    <w:basedOn w:val="a0"/>
    <w:uiPriority w:val="99"/>
    <w:rsid w:val="005B7A1D"/>
    <w:pPr>
      <w:tabs>
        <w:tab w:val="clear" w:pos="7767"/>
        <w:tab w:val="right" w:pos="1020"/>
        <w:tab w:val="right" w:pos="6350"/>
      </w:tabs>
      <w:ind w:left="1089" w:hanging="1089"/>
    </w:pPr>
    <w:rPr>
      <w:sz w:val="17"/>
      <w:szCs w:val="17"/>
    </w:rPr>
  </w:style>
  <w:style w:type="paragraph" w:customStyle="1" w:styleId="PrimitkaPRIMITKA">
    <w:name w:val="Primitka (PRIMITKA)"/>
    <w:basedOn w:val="PrimitkiPRIMITKA"/>
    <w:uiPriority w:val="99"/>
    <w:rsid w:val="005B7A1D"/>
    <w:pPr>
      <w:spacing w:before="142" w:after="142"/>
      <w:ind w:left="850" w:hanging="850"/>
    </w:pPr>
  </w:style>
  <w:style w:type="paragraph" w:customStyle="1" w:styleId="af6">
    <w:name w:val="Простой подзаголовок (Общие:Базовые)"/>
    <w:basedOn w:val="a"/>
    <w:uiPriority w:val="99"/>
    <w:rsid w:val="005B7A1D"/>
    <w:pPr>
      <w:keepNext/>
      <w:tabs>
        <w:tab w:val="right" w:pos="6350"/>
      </w:tabs>
      <w:spacing w:after="57" w:line="257" w:lineRule="auto"/>
      <w:jc w:val="both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af7">
    <w:name w:val="Простой подзаголовок (Общие)"/>
    <w:basedOn w:val="af6"/>
    <w:uiPriority w:val="99"/>
    <w:rsid w:val="005B7A1D"/>
    <w:pPr>
      <w:keepLines/>
      <w:tabs>
        <w:tab w:val="clear" w:pos="6350"/>
        <w:tab w:val="right" w:pos="7710"/>
      </w:tabs>
      <w:suppressAutoHyphens/>
      <w:spacing w:before="113"/>
      <w:ind w:left="283"/>
      <w:jc w:val="left"/>
    </w:pPr>
  </w:style>
  <w:style w:type="paragraph" w:customStyle="1" w:styleId="Ch6a">
    <w:name w:val="Простой подзаголовок (Ch_6 Міністерства)"/>
    <w:basedOn w:val="af7"/>
    <w:uiPriority w:val="99"/>
    <w:rsid w:val="005B7A1D"/>
  </w:style>
  <w:style w:type="paragraph" w:customStyle="1" w:styleId="af8">
    <w:name w:val="Раздел (Общие:Базовые)"/>
    <w:basedOn w:val="a"/>
    <w:uiPriority w:val="99"/>
    <w:rsid w:val="005B7A1D"/>
    <w:pPr>
      <w:keepNext/>
      <w:tabs>
        <w:tab w:val="right" w:pos="6350"/>
      </w:tabs>
      <w:spacing w:before="283" w:after="57" w:line="257" w:lineRule="auto"/>
      <w:jc w:val="center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Ch6b">
    <w:name w:val="Раздел (Ch_6 Міністерства)"/>
    <w:basedOn w:val="af8"/>
    <w:next w:val="Ch6c"/>
    <w:uiPriority w:val="99"/>
    <w:rsid w:val="005B7A1D"/>
  </w:style>
  <w:style w:type="paragraph" w:customStyle="1" w:styleId="Ch6d">
    <w:name w:val="Простой подзаг (п/ж) курсив (Ch_6 Міністерства)"/>
    <w:basedOn w:val="Ch6a"/>
    <w:uiPriority w:val="99"/>
    <w:rsid w:val="005B7A1D"/>
    <w:rPr>
      <w:i/>
      <w:iCs/>
    </w:rPr>
  </w:style>
  <w:style w:type="paragraph" w:customStyle="1" w:styleId="Ch6e">
    <w:name w:val="Простой подзаг курсив (Ch_6 Міністерства)"/>
    <w:basedOn w:val="Ch6d"/>
    <w:uiPriority w:val="99"/>
    <w:rsid w:val="005B7A1D"/>
    <w:rPr>
      <w:rFonts w:ascii="Pragmatica Book" w:hAnsi="Pragmatica Book" w:cs="Pragmatica Book"/>
    </w:rPr>
  </w:style>
  <w:style w:type="paragraph" w:customStyle="1" w:styleId="Ch6f">
    <w:name w:val="Додаток №_горизонт (Ch_6 Міністерства)"/>
    <w:basedOn w:val="af5"/>
    <w:uiPriority w:val="99"/>
    <w:rsid w:val="005B7A1D"/>
    <w:pPr>
      <w:keepNext/>
      <w:tabs>
        <w:tab w:val="clear" w:pos="7710"/>
        <w:tab w:val="right" w:leader="underscore" w:pos="11514"/>
      </w:tabs>
      <w:ind w:left="8050"/>
    </w:pPr>
  </w:style>
  <w:style w:type="paragraph" w:customStyle="1" w:styleId="Ch6f0">
    <w:name w:val="Основной текст (без абзаца) (Ch_6 Міністерства)"/>
    <w:basedOn w:val="Ch64"/>
    <w:uiPriority w:val="99"/>
    <w:rsid w:val="005B7A1D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LineBase">
    <w:name w:val="Line_Base"/>
    <w:basedOn w:val="a0"/>
    <w:uiPriority w:val="99"/>
    <w:rsid w:val="005B7A1D"/>
    <w:pPr>
      <w:tabs>
        <w:tab w:val="right" w:leader="underscore" w:pos="7767"/>
      </w:tabs>
      <w:ind w:firstLine="0"/>
    </w:pPr>
  </w:style>
  <w:style w:type="paragraph" w:customStyle="1" w:styleId="SnoskaSNOSKI">
    <w:name w:val="Snoska* (SNOSKI)"/>
    <w:basedOn w:val="LineBase"/>
    <w:uiPriority w:val="99"/>
    <w:rsid w:val="005B7A1D"/>
    <w:pPr>
      <w:pBdr>
        <w:top w:val="single" w:sz="4" w:space="11" w:color="auto"/>
      </w:pBdr>
      <w:tabs>
        <w:tab w:val="clear" w:pos="7767"/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</w:pPr>
    <w:rPr>
      <w:sz w:val="15"/>
      <w:szCs w:val="15"/>
    </w:rPr>
  </w:style>
  <w:style w:type="paragraph" w:customStyle="1" w:styleId="TABL">
    <w:name w:val="Таблиця № (TABL)"/>
    <w:basedOn w:val="a"/>
    <w:uiPriority w:val="99"/>
    <w:rsid w:val="005B7A1D"/>
    <w:pPr>
      <w:keepNext/>
      <w:tabs>
        <w:tab w:val="right" w:pos="6350"/>
      </w:tabs>
      <w:spacing w:before="170" w:after="85" w:line="257" w:lineRule="auto"/>
      <w:ind w:firstLine="283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TABL0">
    <w:name w:val="Таблица № курсив (TABL)"/>
    <w:basedOn w:val="TABL"/>
    <w:uiPriority w:val="99"/>
    <w:rsid w:val="005B7A1D"/>
    <w:pPr>
      <w:tabs>
        <w:tab w:val="clear" w:pos="6350"/>
        <w:tab w:val="right" w:pos="7710"/>
      </w:tabs>
      <w:spacing w:before="113" w:after="0"/>
      <w:jc w:val="right"/>
    </w:pPr>
    <w:rPr>
      <w:rFonts w:ascii="Pragmatica Book" w:hAnsi="Pragmatica Book" w:cs="Pragmatica Book"/>
      <w:b w:val="0"/>
      <w:bCs w:val="0"/>
      <w:i/>
      <w:iCs/>
    </w:rPr>
  </w:style>
  <w:style w:type="paragraph" w:customStyle="1" w:styleId="TableTABL">
    <w:name w:val="Table (TABL)"/>
    <w:basedOn w:val="a0"/>
    <w:uiPriority w:val="99"/>
    <w:rsid w:val="005B7A1D"/>
    <w:pPr>
      <w:suppressAutoHyphens/>
      <w:spacing w:line="252" w:lineRule="auto"/>
      <w:ind w:firstLine="0"/>
      <w:jc w:val="left"/>
    </w:pPr>
    <w:rPr>
      <w:rFonts w:ascii="HeliosCond" w:hAnsi="HeliosCond" w:cs="HeliosCond"/>
      <w:spacing w:val="-2"/>
      <w:w w:val="100"/>
      <w:sz w:val="17"/>
      <w:szCs w:val="17"/>
    </w:rPr>
  </w:style>
  <w:style w:type="paragraph" w:customStyle="1" w:styleId="TableshapkaTABL">
    <w:name w:val="Table_shapka (TABL)"/>
    <w:basedOn w:val="a0"/>
    <w:uiPriority w:val="99"/>
    <w:rsid w:val="005B7A1D"/>
    <w:pPr>
      <w:tabs>
        <w:tab w:val="clear" w:pos="7767"/>
        <w:tab w:val="right" w:pos="6350"/>
      </w:tabs>
      <w:suppressAutoHyphens/>
      <w:ind w:firstLine="0"/>
      <w:jc w:val="center"/>
    </w:pPr>
    <w:rPr>
      <w:sz w:val="15"/>
      <w:szCs w:val="15"/>
    </w:rPr>
  </w:style>
  <w:style w:type="paragraph" w:styleId="BodyText">
    <w:name w:val="Body Text"/>
    <w:basedOn w:val="Normal"/>
    <w:link w:val="BodyTextChar1"/>
    <w:uiPriority w:val="99"/>
    <w:rsid w:val="005B7A1D"/>
    <w:pPr>
      <w:tabs>
        <w:tab w:val="left" w:pos="2552"/>
        <w:tab w:val="left" w:pos="3969"/>
        <w:tab w:val="left" w:pos="7230"/>
      </w:tabs>
      <w:jc w:val="center"/>
    </w:pPr>
    <w:rPr>
      <w:b/>
      <w:bCs/>
      <w:cap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Calibri"/>
      <w:color w:val="000000"/>
      <w:lang w:val="uk-UA" w:eastAsia="uk-U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5B7A1D"/>
    <w:rPr>
      <w:rFonts w:ascii="Calibri" w:hAnsi="Calibri" w:cs="Calibri"/>
      <w:color w:val="000000"/>
    </w:rPr>
  </w:style>
  <w:style w:type="paragraph" w:customStyle="1" w:styleId="Default">
    <w:name w:val="Default"/>
    <w:basedOn w:val="a"/>
    <w:uiPriority w:val="99"/>
    <w:rsid w:val="005B7A1D"/>
    <w:pPr>
      <w:suppressAutoHyphens/>
    </w:pPr>
  </w:style>
  <w:style w:type="paragraph" w:customStyle="1" w:styleId="Ch1">
    <w:name w:val="Преамбула (Ch_1 Верховна Рада)"/>
    <w:basedOn w:val="ac"/>
    <w:next w:val="Ch10"/>
    <w:uiPriority w:val="99"/>
    <w:rsid w:val="005B7A1D"/>
  </w:style>
  <w:style w:type="paragraph" w:customStyle="1" w:styleId="Ch2">
    <w:name w:val="Преамбула (Ch_2 Президент)"/>
    <w:basedOn w:val="ac"/>
    <w:next w:val="a"/>
    <w:uiPriority w:val="99"/>
    <w:rsid w:val="005B7A1D"/>
    <w:pPr>
      <w:tabs>
        <w:tab w:val="right" w:pos="11877"/>
      </w:tabs>
    </w:pPr>
  </w:style>
  <w:style w:type="paragraph" w:customStyle="1" w:styleId="Ch3">
    <w:name w:val="Преамбула (Ch_3 Кабмін)"/>
    <w:basedOn w:val="ac"/>
    <w:next w:val="a"/>
    <w:uiPriority w:val="99"/>
    <w:rsid w:val="005B7A1D"/>
  </w:style>
  <w:style w:type="paragraph" w:customStyle="1" w:styleId="Ch4">
    <w:name w:val="Преамбула (Ch_4 Конституційний Суд)"/>
    <w:basedOn w:val="ac"/>
    <w:next w:val="a"/>
    <w:uiPriority w:val="99"/>
    <w:rsid w:val="005B7A1D"/>
    <w:pPr>
      <w:spacing w:before="113" w:after="57"/>
      <w:ind w:firstLine="0"/>
      <w:jc w:val="center"/>
    </w:pPr>
  </w:style>
  <w:style w:type="paragraph" w:customStyle="1" w:styleId="Ch5">
    <w:name w:val="Преамбула (Ch_5 Нацбанк)"/>
    <w:basedOn w:val="ac"/>
    <w:next w:val="a"/>
    <w:uiPriority w:val="99"/>
    <w:rsid w:val="005B7A1D"/>
  </w:style>
  <w:style w:type="paragraph" w:customStyle="1" w:styleId="af9">
    <w:name w:val="подпись: место"/>
    <w:aliases w:val="дата,№ (Общие:Базовые)"/>
    <w:basedOn w:val="a0"/>
    <w:uiPriority w:val="99"/>
    <w:rsid w:val="005B7A1D"/>
  </w:style>
  <w:style w:type="paragraph" w:customStyle="1" w:styleId="2">
    <w:name w:val="подпись: место2"/>
    <w:aliases w:val="дата2,№ (Общие)"/>
    <w:basedOn w:val="af9"/>
    <w:uiPriority w:val="99"/>
    <w:rsid w:val="005B7A1D"/>
    <w:pPr>
      <w:ind w:left="283" w:firstLine="0"/>
    </w:pPr>
    <w:rPr>
      <w:i/>
      <w:iCs/>
    </w:rPr>
  </w:style>
  <w:style w:type="paragraph" w:customStyle="1" w:styleId="1">
    <w:name w:val="подпись: место1"/>
    <w:aliases w:val="дата1,№ (Ch_6 Міністерства)"/>
    <w:basedOn w:val="2"/>
    <w:uiPriority w:val="99"/>
    <w:rsid w:val="005B7A1D"/>
  </w:style>
  <w:style w:type="paragraph" w:customStyle="1" w:styleId="afa">
    <w:name w:val="Глава (Общие:Базовые)"/>
    <w:basedOn w:val="a"/>
    <w:uiPriority w:val="99"/>
    <w:rsid w:val="005B7A1D"/>
    <w:pPr>
      <w:keepNext/>
      <w:tabs>
        <w:tab w:val="right" w:pos="6350"/>
      </w:tabs>
      <w:spacing w:line="257" w:lineRule="auto"/>
      <w:jc w:val="both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afb">
    <w:name w:val="Глава (Общие)"/>
    <w:basedOn w:val="afa"/>
    <w:uiPriority w:val="99"/>
    <w:rsid w:val="005B7A1D"/>
    <w:pPr>
      <w:keepLines/>
      <w:spacing w:before="170"/>
      <w:jc w:val="center"/>
    </w:pPr>
    <w:rPr>
      <w:i/>
      <w:iCs/>
    </w:rPr>
  </w:style>
  <w:style w:type="paragraph" w:customStyle="1" w:styleId="Ch6c">
    <w:name w:val="Глава (Ch_6 Міністерства)"/>
    <w:basedOn w:val="afb"/>
    <w:next w:val="Ch6f1"/>
    <w:uiPriority w:val="99"/>
    <w:rsid w:val="005B7A1D"/>
  </w:style>
  <w:style w:type="paragraph" w:customStyle="1" w:styleId="Ch10">
    <w:name w:val="Раздел (Ch_1 Верховна Рада)"/>
    <w:basedOn w:val="af8"/>
    <w:next w:val="Ch11"/>
    <w:uiPriority w:val="99"/>
    <w:rsid w:val="005B7A1D"/>
  </w:style>
  <w:style w:type="paragraph" w:customStyle="1" w:styleId="afc">
    <w:name w:val="Стаття (Общие:Базовые)"/>
    <w:basedOn w:val="a0"/>
    <w:uiPriority w:val="99"/>
    <w:rsid w:val="005B7A1D"/>
    <w:pPr>
      <w:keepNext/>
      <w:keepLines/>
      <w:tabs>
        <w:tab w:val="clear" w:pos="7767"/>
        <w:tab w:val="left" w:pos="1540"/>
        <w:tab w:val="left" w:pos="4120"/>
        <w:tab w:val="left" w:pos="4560"/>
        <w:tab w:val="right" w:pos="6350"/>
        <w:tab w:val="right" w:pos="7483"/>
      </w:tabs>
      <w:suppressAutoHyphens/>
      <w:spacing w:before="85" w:after="57"/>
    </w:pPr>
    <w:rPr>
      <w:rFonts w:ascii="Pragmatica Bold" w:hAnsi="Pragmatica Bold" w:cs="Pragmatica Bold"/>
      <w:b/>
      <w:bCs/>
    </w:rPr>
  </w:style>
  <w:style w:type="paragraph" w:customStyle="1" w:styleId="Ch6f1">
    <w:name w:val="Стаття (Ch_6 Міністерства)"/>
    <w:basedOn w:val="afc"/>
    <w:next w:val="a0"/>
    <w:uiPriority w:val="99"/>
    <w:rsid w:val="005B7A1D"/>
    <w:pPr>
      <w:tabs>
        <w:tab w:val="clear" w:pos="1540"/>
        <w:tab w:val="clear" w:pos="4120"/>
        <w:tab w:val="clear" w:pos="4560"/>
        <w:tab w:val="clear" w:pos="7483"/>
      </w:tabs>
      <w:jc w:val="left"/>
    </w:pPr>
  </w:style>
  <w:style w:type="paragraph" w:customStyle="1" w:styleId="Ch11">
    <w:name w:val="Глава (Ch_1 Верховна Рада)"/>
    <w:basedOn w:val="afb"/>
    <w:next w:val="Ch12"/>
    <w:uiPriority w:val="99"/>
    <w:rsid w:val="005B7A1D"/>
  </w:style>
  <w:style w:type="paragraph" w:customStyle="1" w:styleId="afd">
    <w:name w:val="Стаття (Общие)"/>
    <w:basedOn w:val="afc"/>
    <w:uiPriority w:val="99"/>
    <w:rsid w:val="005B7A1D"/>
    <w:pPr>
      <w:tabs>
        <w:tab w:val="clear" w:pos="7483"/>
      </w:tabs>
    </w:pPr>
  </w:style>
  <w:style w:type="paragraph" w:customStyle="1" w:styleId="Ch12">
    <w:name w:val="Стаття (Ch_1 Верховна Рада)"/>
    <w:basedOn w:val="afd"/>
    <w:next w:val="a0"/>
    <w:uiPriority w:val="99"/>
    <w:rsid w:val="005B7A1D"/>
    <w:pPr>
      <w:tabs>
        <w:tab w:val="clear" w:pos="1540"/>
        <w:tab w:val="clear" w:pos="4120"/>
        <w:tab w:val="clear" w:pos="4560"/>
        <w:tab w:val="clear" w:pos="6350"/>
        <w:tab w:val="right" w:pos="7710"/>
      </w:tabs>
      <w:jc w:val="left"/>
    </w:pPr>
  </w:style>
  <w:style w:type="character" w:customStyle="1" w:styleId="afe">
    <w:name w:val="Верхний индекс (Вспомогательные)"/>
    <w:uiPriority w:val="99"/>
    <w:rsid w:val="005B7A1D"/>
    <w:rPr>
      <w:vertAlign w:val="superscript"/>
    </w:rPr>
  </w:style>
  <w:style w:type="character" w:customStyle="1" w:styleId="Bold">
    <w:name w:val="Bold"/>
    <w:uiPriority w:val="99"/>
    <w:rsid w:val="005B7A1D"/>
    <w:rPr>
      <w:b/>
      <w:u w:val="none"/>
      <w:vertAlign w:val="baseline"/>
    </w:rPr>
  </w:style>
  <w:style w:type="character" w:customStyle="1" w:styleId="55">
    <w:name w:val="Зажато55 (Вспомогательные)"/>
    <w:uiPriority w:val="99"/>
    <w:rsid w:val="005B7A1D"/>
  </w:style>
  <w:style w:type="character" w:customStyle="1" w:styleId="bold0">
    <w:name w:val="bold"/>
    <w:uiPriority w:val="99"/>
    <w:rsid w:val="005B7A1D"/>
    <w:rPr>
      <w:b/>
    </w:rPr>
  </w:style>
  <w:style w:type="character" w:customStyle="1" w:styleId="500">
    <w:name w:val="500"/>
    <w:uiPriority w:val="99"/>
    <w:rsid w:val="005B7A1D"/>
  </w:style>
  <w:style w:type="character" w:customStyle="1" w:styleId="Postanovla">
    <w:name w:val="Postanovla"/>
    <w:uiPriority w:val="99"/>
    <w:rsid w:val="005B7A1D"/>
  </w:style>
  <w:style w:type="character" w:customStyle="1" w:styleId="superscript">
    <w:name w:val="superscript"/>
    <w:uiPriority w:val="99"/>
    <w:rsid w:val="005B7A1D"/>
    <w:rPr>
      <w:w w:val="90"/>
      <w:vertAlign w:val="superscript"/>
    </w:rPr>
  </w:style>
  <w:style w:type="character" w:customStyle="1" w:styleId="aff">
    <w:name w:val="Градус (Вспомогательные)"/>
    <w:uiPriority w:val="99"/>
    <w:rsid w:val="005B7A1D"/>
    <w:rPr>
      <w:rFonts w:ascii="HeliosCond" w:hAnsi="HeliosCond"/>
    </w:rPr>
  </w:style>
  <w:style w:type="character" w:customStyle="1" w:styleId="aff0">
    <w:name w:val="звездочка"/>
    <w:uiPriority w:val="99"/>
    <w:rsid w:val="005B7A1D"/>
    <w:rPr>
      <w:w w:val="100"/>
      <w:position w:val="0"/>
      <w:sz w:val="18"/>
    </w:rPr>
  </w:style>
  <w:style w:type="character" w:customStyle="1" w:styleId="20">
    <w:name w:val="Снять Зажато20 (Вспомогательные)"/>
    <w:uiPriority w:val="99"/>
    <w:rsid w:val="005B7A1D"/>
  </w:style>
  <w:style w:type="character" w:customStyle="1" w:styleId="10">
    <w:name w:val="Стиль символа 1 (Вспомогательные)"/>
    <w:uiPriority w:val="99"/>
    <w:rsid w:val="005B7A1D"/>
    <w:rPr>
      <w:rFonts w:ascii="Symbol" w:hAnsi="Symbol"/>
    </w:rPr>
  </w:style>
  <w:style w:type="character" w:customStyle="1" w:styleId="Bold1">
    <w:name w:val="Bold (Вспомогательные)"/>
    <w:uiPriority w:val="99"/>
    <w:rsid w:val="005B7A1D"/>
    <w:rPr>
      <w:b/>
    </w:rPr>
  </w:style>
  <w:style w:type="character" w:customStyle="1" w:styleId="200">
    <w:name w:val="В р а з р я д к у 200 (Вспомогательные)"/>
    <w:uiPriority w:val="99"/>
    <w:rsid w:val="005B7A1D"/>
  </w:style>
  <w:style w:type="character" w:customStyle="1" w:styleId="aff1">
    <w:name w:val="Широкий пробел (Вспомогательные)"/>
    <w:uiPriority w:val="99"/>
    <w:rsid w:val="005B7A1D"/>
  </w:style>
  <w:style w:type="character" w:customStyle="1" w:styleId="aff2">
    <w:name w:val="Обычный пробел (Вспомогательные)"/>
    <w:uiPriority w:val="99"/>
    <w:rsid w:val="005B7A1D"/>
  </w:style>
  <w:style w:type="character" w:customStyle="1" w:styleId="14pt">
    <w:name w:val="Отбивка 14pt (Вспомогательные)"/>
    <w:uiPriority w:val="99"/>
    <w:rsid w:val="005B7A1D"/>
  </w:style>
  <w:style w:type="character" w:customStyle="1" w:styleId="UPPER">
    <w:name w:val="UPPER (Вспомогательные)"/>
    <w:uiPriority w:val="99"/>
    <w:rsid w:val="005B7A1D"/>
    <w:rPr>
      <w:caps/>
    </w:rPr>
  </w:style>
  <w:style w:type="character" w:customStyle="1" w:styleId="Regular">
    <w:name w:val="Regular (Вспомогательные)"/>
    <w:uiPriority w:val="99"/>
    <w:rsid w:val="005B7A1D"/>
  </w:style>
  <w:style w:type="character" w:customStyle="1" w:styleId="PragmaticaB">
    <w:name w:val="PragmaticaB"/>
    <w:uiPriority w:val="99"/>
    <w:rsid w:val="005B7A1D"/>
    <w:rPr>
      <w:rFonts w:ascii="PT Pragmatica Medium Baltic  Re" w:hAnsi="PT Pragmatica Medium Baltic  Re"/>
    </w:rPr>
  </w:style>
  <w:style w:type="character" w:customStyle="1" w:styleId="aff3">
    <w:name w:val="звездочка в сноске"/>
    <w:uiPriority w:val="99"/>
    <w:rsid w:val="005B7A1D"/>
    <w:rPr>
      <w:w w:val="100"/>
      <w:position w:val="0"/>
      <w:sz w:val="18"/>
    </w:rPr>
  </w:style>
  <w:style w:type="character" w:customStyle="1" w:styleId="superscriptsnoska">
    <w:name w:val="superscript_snoska"/>
    <w:uiPriority w:val="99"/>
    <w:rsid w:val="005B7A1D"/>
    <w:rPr>
      <w:spacing w:val="13"/>
      <w:w w:val="90"/>
      <w:position w:val="2"/>
      <w:sz w:val="16"/>
      <w:vertAlign w:val="superscript"/>
    </w:rPr>
  </w:style>
  <w:style w:type="character" w:customStyle="1" w:styleId="base">
    <w:name w:val="base"/>
    <w:uiPriority w:val="99"/>
    <w:rsid w:val="005B7A1D"/>
    <w:rPr>
      <w:rFonts w:ascii="Pragmatica Book" w:hAnsi="Pragmatica Book"/>
      <w:spacing w:val="2"/>
      <w:sz w:val="18"/>
      <w:vertAlign w:val="baseline"/>
    </w:rPr>
  </w:style>
  <w:style w:type="character" w:customStyle="1" w:styleId="aff4">
    <w:name w:val="ЗажатоПЖ (Вспомогательные)"/>
    <w:uiPriority w:val="99"/>
    <w:rsid w:val="005B7A1D"/>
    <w:rPr>
      <w:w w:val="120"/>
    </w:rPr>
  </w:style>
  <w:style w:type="character" w:customStyle="1" w:styleId="Sensetivecase">
    <w:name w:val="Sensetive case (Вспомогательные)"/>
    <w:uiPriority w:val="99"/>
    <w:rsid w:val="005B7A1D"/>
  </w:style>
  <w:style w:type="character" w:customStyle="1" w:styleId="Italic">
    <w:name w:val="Italic (Вспомогательные)"/>
    <w:uiPriority w:val="99"/>
    <w:rsid w:val="005B7A1D"/>
    <w:rPr>
      <w:i/>
    </w:rPr>
  </w:style>
  <w:style w:type="character" w:customStyle="1" w:styleId="CAPS">
    <w:name w:val="CAPS"/>
    <w:uiPriority w:val="99"/>
    <w:rsid w:val="005B7A1D"/>
    <w:rPr>
      <w:caps/>
    </w:rPr>
  </w:style>
  <w:style w:type="character" w:customStyle="1" w:styleId="XXXX">
    <w:name w:val="XXXX"/>
    <w:uiPriority w:val="99"/>
    <w:rsid w:val="005B7A1D"/>
    <w:rPr>
      <w:rFonts w:ascii="Baltica" w:hAnsi="Baltica"/>
      <w:spacing w:val="-19"/>
      <w:w w:val="90"/>
      <w:position w:val="-25"/>
      <w:sz w:val="62"/>
      <w:u w:val="none"/>
      <w:vertAlign w:val="baselin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4</Pages>
  <Words>766</Words>
  <Characters>4372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8</cp:revision>
  <dcterms:created xsi:type="dcterms:W3CDTF">2023-05-05T08:33:00Z</dcterms:created>
  <dcterms:modified xsi:type="dcterms:W3CDTF">2023-05-05T13:47:00Z</dcterms:modified>
</cp:coreProperties>
</file>